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80030" w14:textId="7E750385" w:rsidR="003F5D61" w:rsidRPr="003F5D61" w:rsidRDefault="000E233C" w:rsidP="000E233C">
      <w:pPr>
        <w:widowControl/>
        <w:spacing w:line="480" w:lineRule="auto"/>
        <w:ind w:left="480"/>
        <w:jc w:val="center"/>
        <w:rPr>
          <w:rFonts w:ascii="新細明體" w:eastAsia="新細明體" w:hAnsi="新細明體" w:cs="新細明體"/>
          <w:kern w:val="0"/>
          <w:szCs w:val="24"/>
        </w:rPr>
      </w:pPr>
      <w:r w:rsidRPr="000D5A31">
        <w:rPr>
          <w:rFonts w:ascii="標楷體" w:eastAsia="標楷體" w:hAnsi="標楷體"/>
          <w:sz w:val="32"/>
          <w:szCs w:val="32"/>
        </w:rPr>
        <w:t>臺北市</w:t>
      </w:r>
      <w:r w:rsidRPr="002861DB">
        <w:rPr>
          <w:rFonts w:ascii="標楷體" w:eastAsia="標楷體" w:hAnsi="標楷體" w:hint="eastAsia"/>
          <w:sz w:val="32"/>
          <w:szCs w:val="32"/>
          <w:u w:val="single"/>
        </w:rPr>
        <w:t>信義</w:t>
      </w:r>
      <w:r w:rsidRPr="000D5A31">
        <w:rPr>
          <w:rFonts w:ascii="標楷體" w:eastAsia="標楷體" w:hAnsi="標楷體"/>
          <w:sz w:val="32"/>
          <w:szCs w:val="32"/>
        </w:rPr>
        <w:t>國民中學</w:t>
      </w:r>
      <w:r w:rsidRPr="000D5A31">
        <w:rPr>
          <w:rFonts w:eastAsia="標楷體"/>
          <w:sz w:val="32"/>
          <w:szCs w:val="32"/>
        </w:rPr>
        <w:t>110</w:t>
      </w:r>
      <w:r w:rsidRPr="000D5A31">
        <w:rPr>
          <w:rFonts w:ascii="標楷體" w:eastAsia="標楷體" w:hAnsi="標楷體"/>
          <w:sz w:val="32"/>
          <w:szCs w:val="32"/>
        </w:rPr>
        <w:t>學年度</w:t>
      </w:r>
      <w:r w:rsidRPr="006208E3">
        <w:rPr>
          <w:rFonts w:ascii="標楷體" w:eastAsia="標楷體" w:hAnsi="標楷體" w:hint="eastAsia"/>
          <w:sz w:val="32"/>
          <w:szCs w:val="32"/>
          <w:u w:val="single"/>
        </w:rPr>
        <w:t>藝術</w:t>
      </w:r>
      <w:r w:rsidRPr="000D5A31">
        <w:rPr>
          <w:rFonts w:ascii="標楷體" w:eastAsia="標楷體" w:hAnsi="標楷體"/>
          <w:sz w:val="32"/>
          <w:szCs w:val="32"/>
        </w:rPr>
        <w:t>領域</w:t>
      </w:r>
      <w:r w:rsidRPr="006208E3">
        <w:rPr>
          <w:rFonts w:ascii="標楷體" w:eastAsia="標楷體" w:hAnsi="標楷體" w:hint="eastAsia"/>
          <w:sz w:val="32"/>
          <w:szCs w:val="32"/>
          <w:u w:val="single"/>
        </w:rPr>
        <w:t>表演藝術</w:t>
      </w:r>
      <w:r w:rsidRPr="00BE2E63">
        <w:rPr>
          <w:rFonts w:ascii="標楷體" w:eastAsia="標楷體" w:hAnsi="標楷體" w:hint="eastAsia"/>
          <w:sz w:val="32"/>
          <w:szCs w:val="32"/>
          <w:u w:val="single"/>
        </w:rPr>
        <w:t>科</w:t>
      </w:r>
      <w:r>
        <w:rPr>
          <w:rFonts w:ascii="標楷體" w:eastAsia="標楷體" w:hAnsi="標楷體" w:hint="eastAsia"/>
          <w:sz w:val="32"/>
          <w:szCs w:val="32"/>
        </w:rPr>
        <w:t>課</w:t>
      </w:r>
      <w:r w:rsidRPr="000D5A31">
        <w:rPr>
          <w:rFonts w:ascii="標楷體" w:eastAsia="標楷體" w:hAnsi="標楷體"/>
          <w:sz w:val="32"/>
          <w:szCs w:val="32"/>
        </w:rPr>
        <w:t>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637"/>
        <w:gridCol w:w="426"/>
        <w:gridCol w:w="1701"/>
        <w:gridCol w:w="2495"/>
        <w:gridCol w:w="80"/>
        <w:gridCol w:w="2602"/>
        <w:gridCol w:w="60"/>
        <w:gridCol w:w="7"/>
        <w:gridCol w:w="2977"/>
        <w:gridCol w:w="3260"/>
        <w:gridCol w:w="1292"/>
      </w:tblGrid>
      <w:tr w:rsidR="003F5D61" w:rsidRPr="003F5D61" w14:paraId="434B99E1" w14:textId="77777777" w:rsidTr="004E2B47">
        <w:trPr>
          <w:trHeight w:val="689"/>
          <w:jc w:val="center"/>
        </w:trPr>
        <w:tc>
          <w:tcPr>
            <w:tcW w:w="106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DEBD268"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47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F3B6A0" w14:textId="77777777" w:rsidR="003F5D61" w:rsidRPr="003F5D61" w:rsidRDefault="003F5D61" w:rsidP="004E2B4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14:paraId="02B1EB1D" w14:textId="77777777" w:rsidR="003F5D61" w:rsidRPr="003F5D61" w:rsidRDefault="003F5D61" w:rsidP="004E2B4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w:t>
            </w:r>
            <w:r w:rsidR="00F15DFB">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表演藝術)□綜合活動(□家政□童軍□輔導)□科技(□資訊科技□生活科技)</w:t>
            </w:r>
          </w:p>
          <w:p w14:paraId="7E955E32" w14:textId="77777777" w:rsidR="003F5D61" w:rsidRPr="003F5D61" w:rsidRDefault="003F5D61" w:rsidP="004E2B4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14:paraId="5F85B807" w14:textId="77777777" w:rsidTr="004E2B47">
        <w:trPr>
          <w:trHeight w:val="850"/>
          <w:jc w:val="center"/>
        </w:trPr>
        <w:tc>
          <w:tcPr>
            <w:tcW w:w="106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65B24EE"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47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A49049" w14:textId="6EC1124A" w:rsidR="003F5D61" w:rsidRPr="003F5D61" w:rsidRDefault="003F5D61" w:rsidP="004E2B4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1140017C" w14:textId="77777777" w:rsidR="003F5D61" w:rsidRPr="003F5D61" w:rsidRDefault="00F15DFB" w:rsidP="004E2B47">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8C360F">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1E0083F3" w14:textId="77777777" w:rsidTr="004E2B47">
        <w:trPr>
          <w:trHeight w:val="935"/>
          <w:jc w:val="center"/>
        </w:trPr>
        <w:tc>
          <w:tcPr>
            <w:tcW w:w="106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7F1D769"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19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E19C15" w14:textId="77777777" w:rsidR="003F5D61" w:rsidRPr="003F5D61" w:rsidRDefault="003F5D61" w:rsidP="004E2B4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012D894E" w14:textId="77777777" w:rsidR="003F5D61" w:rsidRPr="003F5D61" w:rsidRDefault="003F5D61" w:rsidP="004E2B4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F9273D"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6327F3" w14:textId="065AC32E" w:rsidR="003F5D61" w:rsidRPr="003F5D61" w:rsidRDefault="003F5D61" w:rsidP="003F5D6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08068050" w14:textId="77777777" w:rsidTr="004E2B47">
        <w:trPr>
          <w:trHeight w:val="624"/>
          <w:jc w:val="center"/>
        </w:trPr>
        <w:tc>
          <w:tcPr>
            <w:tcW w:w="106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4D2BF9F"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474" w:type="dxa"/>
            <w:gridSpan w:val="9"/>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14:paraId="740DEF08" w14:textId="77777777" w:rsidR="00760738" w:rsidRDefault="00F15DFB" w:rsidP="004E2B47">
            <w:pPr>
              <w:jc w:val="both"/>
            </w:pPr>
            <w:r>
              <w:rPr>
                <w:rFonts w:ascii="標楷體" w:eastAsia="標楷體" w:hAnsi="標楷體" w:cs="新細明體" w:hint="eastAsia"/>
                <w:color w:val="000000"/>
                <w:kern w:val="0"/>
                <w:szCs w:val="24"/>
              </w:rPr>
              <w:t>藝-J-A1 參與藝術活動，增進美感知能。</w:t>
            </w:r>
          </w:p>
          <w:p w14:paraId="5597EF8E" w14:textId="77777777" w:rsidR="00760738" w:rsidRDefault="00F15DFB" w:rsidP="004E2B47">
            <w:pPr>
              <w:jc w:val="both"/>
            </w:pPr>
            <w:r>
              <w:rPr>
                <w:rFonts w:ascii="標楷體" w:eastAsia="標楷體" w:hAnsi="標楷體" w:cs="新細明體" w:hint="eastAsia"/>
                <w:color w:val="000000"/>
                <w:kern w:val="0"/>
                <w:szCs w:val="24"/>
              </w:rPr>
              <w:t>藝-J-A3 嘗試規劃與執行藝術活動，因應情境需求發揮創意。</w:t>
            </w:r>
          </w:p>
          <w:p w14:paraId="40CDF8EC" w14:textId="77777777" w:rsidR="00760738" w:rsidRDefault="00F15DFB" w:rsidP="004E2B47">
            <w:pPr>
              <w:jc w:val="both"/>
            </w:pPr>
            <w:r>
              <w:rPr>
                <w:rFonts w:ascii="標楷體" w:eastAsia="標楷體" w:hAnsi="標楷體" w:cs="新細明體" w:hint="eastAsia"/>
                <w:color w:val="000000"/>
                <w:kern w:val="0"/>
                <w:szCs w:val="24"/>
              </w:rPr>
              <w:t>藝-J-B1 應用藝術符號，以表達觀點與風格。</w:t>
            </w:r>
          </w:p>
          <w:p w14:paraId="38D34383" w14:textId="77777777" w:rsidR="00760738" w:rsidRDefault="00F15DFB" w:rsidP="004E2B47">
            <w:pPr>
              <w:jc w:val="both"/>
            </w:pPr>
            <w:r>
              <w:rPr>
                <w:rFonts w:ascii="標楷體" w:eastAsia="標楷體" w:hAnsi="標楷體" w:cs="新細明體" w:hint="eastAsia"/>
                <w:color w:val="000000"/>
                <w:kern w:val="0"/>
                <w:szCs w:val="24"/>
              </w:rPr>
              <w:t>藝-J-B2 思辨科技資訊、媒體與藝術的關係，進行創作與鑑賞。</w:t>
            </w:r>
          </w:p>
          <w:p w14:paraId="1BD1C0E6" w14:textId="77777777" w:rsidR="00760738" w:rsidRDefault="00F15DFB" w:rsidP="004E2B47">
            <w:pPr>
              <w:jc w:val="both"/>
            </w:pPr>
            <w:r>
              <w:rPr>
                <w:rFonts w:ascii="標楷體" w:eastAsia="標楷體" w:hAnsi="標楷體" w:cs="新細明體" w:hint="eastAsia"/>
                <w:color w:val="000000"/>
                <w:kern w:val="0"/>
                <w:szCs w:val="24"/>
              </w:rPr>
              <w:t>藝-J-B3 善用多元感官，探索理解藝術與生活的關聯，以展現美感意識。</w:t>
            </w:r>
          </w:p>
          <w:p w14:paraId="58E1F5E5" w14:textId="77777777" w:rsidR="00760738" w:rsidRDefault="00F15DFB" w:rsidP="004E2B47">
            <w:pPr>
              <w:jc w:val="both"/>
            </w:pPr>
            <w:r>
              <w:rPr>
                <w:rFonts w:ascii="標楷體" w:eastAsia="標楷體" w:hAnsi="標楷體" w:cs="新細明體" w:hint="eastAsia"/>
                <w:color w:val="000000"/>
                <w:kern w:val="0"/>
                <w:szCs w:val="24"/>
              </w:rPr>
              <w:t>藝-J-C1 探討藝術活動中社會議題的意義。</w:t>
            </w:r>
          </w:p>
          <w:p w14:paraId="6FA330D3" w14:textId="77777777" w:rsidR="00760738" w:rsidRDefault="00F15DFB" w:rsidP="004E2B47">
            <w:pPr>
              <w:jc w:val="both"/>
            </w:pPr>
            <w:r>
              <w:rPr>
                <w:rFonts w:ascii="標楷體" w:eastAsia="標楷體" w:hAnsi="標楷體" w:cs="新細明體" w:hint="eastAsia"/>
                <w:color w:val="000000"/>
                <w:kern w:val="0"/>
                <w:szCs w:val="24"/>
              </w:rPr>
              <w:t>藝-J-C2 透過藝術實踐，建立利他與合群的知能，培養團隊合作與溝通協調的能力。</w:t>
            </w:r>
          </w:p>
          <w:p w14:paraId="6294F84D" w14:textId="77777777" w:rsidR="00760738" w:rsidRDefault="00F15DFB" w:rsidP="004E2B47">
            <w:pPr>
              <w:jc w:val="both"/>
            </w:pPr>
            <w:r>
              <w:rPr>
                <w:rFonts w:ascii="標楷體" w:eastAsia="標楷體" w:hAnsi="標楷體" w:cs="新細明體" w:hint="eastAsia"/>
                <w:color w:val="000000"/>
                <w:kern w:val="0"/>
                <w:szCs w:val="24"/>
              </w:rPr>
              <w:t>藝-J-C3 理解在地及全球藝術與文化的多元與差異。</w:t>
            </w:r>
          </w:p>
        </w:tc>
      </w:tr>
      <w:tr w:rsidR="003F5D61" w:rsidRPr="003F5D61" w14:paraId="2A9B7C94" w14:textId="77777777" w:rsidTr="004E2B47">
        <w:trPr>
          <w:trHeight w:val="483"/>
          <w:jc w:val="center"/>
        </w:trPr>
        <w:tc>
          <w:tcPr>
            <w:tcW w:w="106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7C752479"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474" w:type="dxa"/>
            <w:gridSpan w:val="9"/>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14:paraId="43B06367" w14:textId="22862945" w:rsidR="00122624" w:rsidRDefault="00122624" w:rsidP="004E2B4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第一學期</w:t>
            </w:r>
          </w:p>
          <w:p w14:paraId="39256D85" w14:textId="017A07EB" w:rsidR="003F5D61" w:rsidRPr="008C0F23" w:rsidRDefault="00287C65" w:rsidP="004E2B47">
            <w:pPr>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（一）認識議題與藝術之結合。</w:t>
            </w:r>
          </w:p>
          <w:p w14:paraId="6BE76CD8" w14:textId="60383DDC" w:rsidR="003F5D61" w:rsidRPr="008C0F23" w:rsidRDefault="00122624" w:rsidP="004E2B4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（二）彙整兩年所學的藝術所學及</w:t>
            </w:r>
            <w:r w:rsidR="00287C65" w:rsidRPr="00287C65">
              <w:rPr>
                <w:rFonts w:ascii="標楷體" w:eastAsia="標楷體" w:hAnsi="標楷體" w:cs="新細明體" w:hint="eastAsia"/>
                <w:color w:val="000000"/>
                <w:kern w:val="0"/>
                <w:szCs w:val="24"/>
              </w:rPr>
              <w:t>表現形式，</w:t>
            </w:r>
            <w:r>
              <w:rPr>
                <w:rFonts w:ascii="標楷體" w:eastAsia="標楷體" w:hAnsi="標楷體" w:cs="新細明體" w:hint="eastAsia"/>
                <w:color w:val="000000"/>
                <w:kern w:val="0"/>
                <w:szCs w:val="24"/>
              </w:rPr>
              <w:t>做最終呈現</w:t>
            </w:r>
            <w:r w:rsidR="00287C65" w:rsidRPr="00287C65">
              <w:rPr>
                <w:rFonts w:ascii="標楷體" w:eastAsia="標楷體" w:hAnsi="標楷體" w:cs="新細明體" w:hint="eastAsia"/>
                <w:color w:val="000000"/>
                <w:kern w:val="0"/>
                <w:szCs w:val="24"/>
              </w:rPr>
              <w:t>。</w:t>
            </w:r>
          </w:p>
          <w:p w14:paraId="58FAE45F" w14:textId="40338B94" w:rsidR="003F5D61" w:rsidRPr="008C0F23" w:rsidRDefault="00287C65" w:rsidP="004E2B47">
            <w:pPr>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（三）學習藝術實作技法。</w:t>
            </w:r>
          </w:p>
          <w:p w14:paraId="694A9B67" w14:textId="5F0A4BA9" w:rsidR="00122624" w:rsidRDefault="00122624" w:rsidP="004E2B4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（四</w:t>
            </w:r>
            <w:r w:rsidR="00287C65" w:rsidRPr="00287C65">
              <w:rPr>
                <w:rFonts w:ascii="標楷體" w:eastAsia="標楷體" w:hAnsi="標楷體" w:cs="新細明體" w:hint="eastAsia"/>
                <w:color w:val="000000"/>
                <w:kern w:val="0"/>
                <w:szCs w:val="24"/>
              </w:rPr>
              <w:t>）學習藝術參與的實踐內容，更深入認識本土文化之美。</w:t>
            </w:r>
            <w:bookmarkStart w:id="0" w:name="_GoBack"/>
            <w:bookmarkEnd w:id="0"/>
          </w:p>
          <w:p w14:paraId="0403ACDA" w14:textId="194922AA" w:rsidR="008C0F23" w:rsidRPr="008C0F23" w:rsidRDefault="008C0F23" w:rsidP="004E2B47">
            <w:pPr>
              <w:jc w:val="both"/>
              <w:rPr>
                <w:rFonts w:ascii="標楷體" w:eastAsia="標楷體" w:hAnsi="標楷體" w:cs="新細明體"/>
                <w:color w:val="000000"/>
                <w:kern w:val="0"/>
                <w:szCs w:val="24"/>
              </w:rPr>
            </w:pPr>
            <w:r w:rsidRPr="008C0F23">
              <w:rPr>
                <w:rFonts w:ascii="標楷體" w:eastAsia="標楷體" w:hAnsi="標楷體" w:cs="新細明體" w:hint="eastAsia"/>
                <w:color w:val="000000"/>
                <w:kern w:val="0"/>
                <w:szCs w:val="24"/>
              </w:rPr>
              <w:t>第二學期</w:t>
            </w:r>
          </w:p>
          <w:p w14:paraId="1C0ACBFD" w14:textId="6E38A751" w:rsidR="008C0F23" w:rsidRPr="008C0F23" w:rsidRDefault="008C0F23" w:rsidP="004E2B47">
            <w:pPr>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（一）認識科技對藝術的影響。</w:t>
            </w:r>
          </w:p>
          <w:p w14:paraId="65406381" w14:textId="5EF2CB76" w:rsidR="008C0F23" w:rsidRPr="008C0F23" w:rsidRDefault="008C0F23" w:rsidP="004E2B47">
            <w:pPr>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（二）彙整三年所學的藝術</w:t>
            </w:r>
            <w:r w:rsidR="00122624">
              <w:rPr>
                <w:rFonts w:ascii="標楷體" w:eastAsia="標楷體" w:hAnsi="標楷體" w:cs="新細明體" w:hint="eastAsia"/>
                <w:color w:val="000000"/>
                <w:kern w:val="0"/>
                <w:szCs w:val="24"/>
              </w:rPr>
              <w:t>所學表現形式，做最終呈現</w:t>
            </w:r>
            <w:r w:rsidRPr="00287C65">
              <w:rPr>
                <w:rFonts w:ascii="標楷體" w:eastAsia="標楷體" w:hAnsi="標楷體" w:cs="新細明體" w:hint="eastAsia"/>
                <w:color w:val="000000"/>
                <w:kern w:val="0"/>
                <w:szCs w:val="24"/>
              </w:rPr>
              <w:t>。</w:t>
            </w:r>
          </w:p>
          <w:p w14:paraId="72362759" w14:textId="38CDE024" w:rsidR="008C0F23" w:rsidRPr="008C0F23" w:rsidRDefault="008C0F23" w:rsidP="004E2B47">
            <w:pPr>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（三）學習藝術實作技法。</w:t>
            </w:r>
          </w:p>
          <w:p w14:paraId="1B8724CD" w14:textId="6657FC44" w:rsidR="00DF4143" w:rsidRPr="007442B7" w:rsidRDefault="008C0F23" w:rsidP="004E2B47">
            <w:pPr>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（四）學習藝術參與的實踐內容，賞析所見所聞，更深入認識本土藝術文化。</w:t>
            </w:r>
          </w:p>
        </w:tc>
      </w:tr>
      <w:tr w:rsidR="00DF4143" w:rsidRPr="003F5D61" w14:paraId="7CE0A773"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jc w:val="center"/>
        </w:trPr>
        <w:tc>
          <w:tcPr>
            <w:tcW w:w="1063" w:type="dxa"/>
            <w:gridSpan w:val="2"/>
            <w:vMerge w:val="restart"/>
            <w:tcMar>
              <w:top w:w="0" w:type="dxa"/>
              <w:left w:w="28" w:type="dxa"/>
              <w:bottom w:w="0" w:type="dxa"/>
              <w:right w:w="28" w:type="dxa"/>
            </w:tcMar>
            <w:vAlign w:val="center"/>
            <w:hideMark/>
          </w:tcPr>
          <w:p w14:paraId="2A0704C5" w14:textId="77777777" w:rsidR="00DF4143" w:rsidRPr="00F15DFB" w:rsidRDefault="00DF4143" w:rsidP="00F15DFB">
            <w:pPr>
              <w:widowControl/>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lastRenderedPageBreak/>
              <w:t>學習進度</w:t>
            </w:r>
          </w:p>
          <w:p w14:paraId="6A4ECC96" w14:textId="77777777" w:rsidR="00DF4143" w:rsidRPr="003F5D61" w:rsidRDefault="00DF4143" w:rsidP="00F15DFB">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14:paraId="6C0B7A38" w14:textId="77777777" w:rsidR="00DF4143" w:rsidRPr="003F5D61" w:rsidRDefault="00DF4143" w:rsidP="004E2B4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0F5CAD7C" w14:textId="77777777" w:rsidR="00DF4143" w:rsidRPr="00287C65" w:rsidRDefault="00DF4143" w:rsidP="004E2B4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237" w:type="dxa"/>
            <w:gridSpan w:val="4"/>
            <w:tcMar>
              <w:top w:w="0" w:type="dxa"/>
              <w:left w:w="108" w:type="dxa"/>
              <w:bottom w:w="0" w:type="dxa"/>
              <w:right w:w="108" w:type="dxa"/>
            </w:tcMar>
            <w:vAlign w:val="center"/>
            <w:hideMark/>
          </w:tcPr>
          <w:p w14:paraId="71781A54" w14:textId="77777777" w:rsidR="00DF4143" w:rsidRPr="003F5D61" w:rsidRDefault="00DF4143" w:rsidP="00287C6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984" w:type="dxa"/>
            <w:gridSpan w:val="2"/>
            <w:vMerge w:val="restart"/>
            <w:tcMar>
              <w:top w:w="0" w:type="dxa"/>
              <w:left w:w="108" w:type="dxa"/>
              <w:bottom w:w="0" w:type="dxa"/>
              <w:right w:w="108" w:type="dxa"/>
            </w:tcMar>
            <w:vAlign w:val="center"/>
            <w:hideMark/>
          </w:tcPr>
          <w:p w14:paraId="2796EFC5" w14:textId="77777777" w:rsidR="00DF4143" w:rsidRPr="003F5D61" w:rsidRDefault="00DF4143"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260" w:type="dxa"/>
            <w:vMerge w:val="restart"/>
            <w:tcMar>
              <w:top w:w="0" w:type="dxa"/>
              <w:left w:w="108" w:type="dxa"/>
              <w:bottom w:w="0" w:type="dxa"/>
              <w:right w:w="108" w:type="dxa"/>
            </w:tcMar>
            <w:vAlign w:val="center"/>
            <w:hideMark/>
          </w:tcPr>
          <w:p w14:paraId="647917BB" w14:textId="77777777" w:rsidR="00DF4143" w:rsidRPr="003F5D61" w:rsidRDefault="00DF4143"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14:paraId="14903F7F" w14:textId="77777777" w:rsidR="00DF4143" w:rsidRPr="003F5D61" w:rsidRDefault="00DF4143" w:rsidP="008C360F">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DF4143" w:rsidRPr="003F5D61" w14:paraId="2CF5814E"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jc w:val="center"/>
        </w:trPr>
        <w:tc>
          <w:tcPr>
            <w:tcW w:w="1063" w:type="dxa"/>
            <w:gridSpan w:val="2"/>
            <w:vMerge/>
            <w:tcMar>
              <w:top w:w="0" w:type="dxa"/>
              <w:left w:w="28" w:type="dxa"/>
              <w:bottom w:w="0" w:type="dxa"/>
              <w:right w:w="28" w:type="dxa"/>
            </w:tcMar>
            <w:vAlign w:val="center"/>
          </w:tcPr>
          <w:p w14:paraId="5184EF72" w14:textId="77777777" w:rsidR="00DF4143" w:rsidRPr="003F5D61" w:rsidRDefault="00DF4143" w:rsidP="003F5D61">
            <w:pPr>
              <w:widowControl/>
              <w:jc w:val="center"/>
              <w:rPr>
                <w:rFonts w:ascii="新細明體" w:eastAsia="新細明體" w:hAnsi="新細明體" w:cs="新細明體"/>
                <w:kern w:val="0"/>
                <w:szCs w:val="24"/>
              </w:rPr>
            </w:pPr>
          </w:p>
        </w:tc>
        <w:tc>
          <w:tcPr>
            <w:tcW w:w="1701" w:type="dxa"/>
            <w:vMerge/>
            <w:tcMar>
              <w:top w:w="0" w:type="dxa"/>
              <w:left w:w="108" w:type="dxa"/>
              <w:bottom w:w="0" w:type="dxa"/>
              <w:right w:w="108" w:type="dxa"/>
            </w:tcMar>
            <w:vAlign w:val="center"/>
          </w:tcPr>
          <w:p w14:paraId="73E2CE3D" w14:textId="77777777" w:rsidR="00DF4143" w:rsidRPr="003F5D61" w:rsidRDefault="00DF4143" w:rsidP="004E2B47">
            <w:pPr>
              <w:widowControl/>
              <w:jc w:val="both"/>
              <w:rPr>
                <w:rFonts w:ascii="標楷體" w:eastAsia="標楷體" w:hAnsi="標楷體" w:cs="新細明體"/>
                <w:color w:val="000000"/>
                <w:kern w:val="0"/>
                <w:szCs w:val="24"/>
              </w:rPr>
            </w:pPr>
          </w:p>
        </w:tc>
        <w:tc>
          <w:tcPr>
            <w:tcW w:w="2575" w:type="dxa"/>
            <w:gridSpan w:val="2"/>
            <w:tcMar>
              <w:top w:w="0" w:type="dxa"/>
              <w:left w:w="108" w:type="dxa"/>
              <w:bottom w:w="0" w:type="dxa"/>
              <w:right w:w="108" w:type="dxa"/>
            </w:tcMar>
            <w:vAlign w:val="center"/>
          </w:tcPr>
          <w:p w14:paraId="5F0EF497" w14:textId="77777777" w:rsidR="00DF4143" w:rsidRDefault="00DF4143" w:rsidP="00287C6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5BCA3D90" w14:textId="77777777" w:rsidR="00DF4143" w:rsidRPr="003F5D61" w:rsidRDefault="00DF4143" w:rsidP="00287C6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14:paraId="78A8AF0D" w14:textId="77777777" w:rsidR="00DF4143" w:rsidRPr="003F5D61" w:rsidRDefault="00DF4143" w:rsidP="00F15DFB">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7A507B95" w14:textId="77777777" w:rsidR="00DF4143" w:rsidRPr="003F5D61" w:rsidRDefault="00DF4143" w:rsidP="00F15DFB">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984" w:type="dxa"/>
            <w:gridSpan w:val="2"/>
            <w:vMerge/>
            <w:tcMar>
              <w:top w:w="0" w:type="dxa"/>
              <w:left w:w="108" w:type="dxa"/>
              <w:bottom w:w="0" w:type="dxa"/>
              <w:right w:w="108" w:type="dxa"/>
            </w:tcMar>
            <w:vAlign w:val="center"/>
          </w:tcPr>
          <w:p w14:paraId="7CA1F8B0" w14:textId="77777777" w:rsidR="00DF4143" w:rsidRPr="003F5D61" w:rsidRDefault="00DF4143" w:rsidP="003F5D61">
            <w:pPr>
              <w:widowControl/>
              <w:jc w:val="center"/>
              <w:rPr>
                <w:rFonts w:ascii="標楷體" w:eastAsia="標楷體" w:hAnsi="標楷體" w:cs="新細明體"/>
                <w:color w:val="000000"/>
                <w:kern w:val="0"/>
                <w:szCs w:val="24"/>
              </w:rPr>
            </w:pPr>
          </w:p>
        </w:tc>
        <w:tc>
          <w:tcPr>
            <w:tcW w:w="3260" w:type="dxa"/>
            <w:vMerge/>
            <w:tcMar>
              <w:top w:w="0" w:type="dxa"/>
              <w:left w:w="108" w:type="dxa"/>
              <w:bottom w:w="0" w:type="dxa"/>
              <w:right w:w="108" w:type="dxa"/>
            </w:tcMar>
            <w:vAlign w:val="center"/>
          </w:tcPr>
          <w:p w14:paraId="6CCE77FD" w14:textId="77777777" w:rsidR="00DF4143" w:rsidRPr="003F5D61" w:rsidRDefault="00DF4143" w:rsidP="003F5D61">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14:paraId="47DE0F15" w14:textId="77777777" w:rsidR="00DF4143" w:rsidRPr="003F5D61" w:rsidRDefault="00DF4143" w:rsidP="008C360F">
            <w:pPr>
              <w:widowControl/>
              <w:rPr>
                <w:rFonts w:ascii="標楷體" w:eastAsia="標楷體" w:hAnsi="標楷體" w:cs="新細明體"/>
                <w:color w:val="000000"/>
                <w:kern w:val="0"/>
                <w:szCs w:val="24"/>
              </w:rPr>
            </w:pPr>
          </w:p>
        </w:tc>
      </w:tr>
      <w:tr w:rsidR="00DF4143" w:rsidRPr="003F5D61" w14:paraId="7367173C"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1"/>
          <w:jc w:val="center"/>
        </w:trPr>
        <w:tc>
          <w:tcPr>
            <w:tcW w:w="637" w:type="dxa"/>
            <w:vMerge w:val="restart"/>
            <w:tcMar>
              <w:top w:w="0" w:type="dxa"/>
              <w:left w:w="28" w:type="dxa"/>
              <w:bottom w:w="0" w:type="dxa"/>
              <w:right w:w="28" w:type="dxa"/>
            </w:tcMar>
            <w:vAlign w:val="center"/>
          </w:tcPr>
          <w:p w14:paraId="616E5DA8" w14:textId="77777777" w:rsidR="00DF4143" w:rsidRPr="00287C65" w:rsidRDefault="00DF4143"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第一學期</w:t>
            </w:r>
          </w:p>
        </w:tc>
        <w:tc>
          <w:tcPr>
            <w:tcW w:w="426" w:type="dxa"/>
            <w:vAlign w:val="center"/>
          </w:tcPr>
          <w:p w14:paraId="620BEB71"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1701" w:type="dxa"/>
            <w:tcMar>
              <w:top w:w="0" w:type="dxa"/>
              <w:left w:w="108" w:type="dxa"/>
              <w:bottom w:w="0" w:type="dxa"/>
              <w:right w:w="108" w:type="dxa"/>
            </w:tcMar>
            <w:vAlign w:val="center"/>
          </w:tcPr>
          <w:p w14:paraId="7E544017" w14:textId="77777777" w:rsidR="00DF4143" w:rsidRDefault="00DF4143" w:rsidP="004E2B47">
            <w:pPr>
              <w:spacing w:line="240" w:lineRule="exact"/>
              <w:jc w:val="both"/>
              <w:rPr>
                <w:color w:val="000000" w:themeColor="text1"/>
              </w:rPr>
            </w:pPr>
            <w:r>
              <w:rPr>
                <w:rFonts w:ascii="標楷體" w:eastAsia="標楷體" w:hAnsi="標楷體" w:hint="eastAsia"/>
                <w:bCs/>
                <w:color w:val="000000" w:themeColor="text1"/>
                <w:szCs w:val="20"/>
              </w:rPr>
              <w:t>統整</w:t>
            </w:r>
            <w:r>
              <w:rPr>
                <w:rFonts w:ascii="標楷體" w:eastAsia="標楷體" w:hAnsi="標楷體" w:hint="eastAsia"/>
                <w:color w:val="000000" w:themeColor="text1"/>
                <w:szCs w:val="20"/>
              </w:rPr>
              <w:t>（表演）</w:t>
            </w:r>
          </w:p>
          <w:p w14:paraId="012B9DBB" w14:textId="77777777" w:rsidR="00DF4143" w:rsidRDefault="00DF4143" w:rsidP="004E2B47">
            <w:pPr>
              <w:spacing w:line="240" w:lineRule="exact"/>
              <w:jc w:val="both"/>
            </w:pPr>
            <w:r>
              <w:rPr>
                <w:rFonts w:ascii="標楷體" w:eastAsia="標楷體" w:hAnsi="標楷體" w:hint="eastAsia"/>
                <w:bCs/>
                <w:snapToGrid w:val="0"/>
                <w:kern w:val="0"/>
                <w:szCs w:val="20"/>
              </w:rPr>
              <w:t>時光影 青春展</w:t>
            </w:r>
          </w:p>
        </w:tc>
        <w:tc>
          <w:tcPr>
            <w:tcW w:w="2575" w:type="dxa"/>
            <w:gridSpan w:val="2"/>
            <w:tcMar>
              <w:top w:w="0" w:type="dxa"/>
              <w:left w:w="108" w:type="dxa"/>
              <w:bottom w:w="0" w:type="dxa"/>
              <w:right w:w="108" w:type="dxa"/>
            </w:tcMar>
          </w:tcPr>
          <w:p w14:paraId="014ECDA7"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4734346B" w14:textId="77777777" w:rsidR="00DF4143" w:rsidRDefault="00DF4143">
            <w:pPr>
              <w:spacing w:line="260" w:lineRule="exact"/>
              <w:jc w:val="both"/>
              <w:rPr>
                <w:sz w:val="20"/>
                <w:szCs w:val="20"/>
              </w:rPr>
            </w:pPr>
            <w:r>
              <w:rPr>
                <w:rFonts w:ascii="標楷體" w:eastAsia="標楷體" w:hAnsi="標楷體" w:hint="eastAsia"/>
                <w:szCs w:val="20"/>
              </w:rPr>
              <w:t>表2-IV-2 能體認各種表演藝術發展脈絡、文化內涵及代表人物。</w:t>
            </w:r>
          </w:p>
          <w:p w14:paraId="38CBCD6A" w14:textId="77777777" w:rsidR="00DF4143" w:rsidRDefault="00DF4143">
            <w:pPr>
              <w:spacing w:line="260" w:lineRule="exact"/>
              <w:jc w:val="both"/>
              <w:rPr>
                <w:sz w:val="20"/>
                <w:szCs w:val="20"/>
              </w:rPr>
            </w:pPr>
            <w:r>
              <w:rPr>
                <w:rFonts w:ascii="標楷體" w:eastAsia="標楷體" w:hAnsi="標楷體" w:hint="eastAsia"/>
                <w:szCs w:val="20"/>
              </w:rPr>
              <w:t>表2-IV-3 能運用適當的語彙，明確表達、解析及評價自己與他人的作品。</w:t>
            </w:r>
          </w:p>
          <w:p w14:paraId="7D94333F" w14:textId="77777777" w:rsidR="00DF4143" w:rsidRDefault="00DF4143">
            <w:pPr>
              <w:spacing w:line="260" w:lineRule="exact"/>
              <w:jc w:val="both"/>
              <w:rPr>
                <w:sz w:val="20"/>
                <w:szCs w:val="20"/>
              </w:rPr>
            </w:pPr>
            <w:r>
              <w:rPr>
                <w:rFonts w:ascii="標楷體" w:eastAsia="標楷體" w:hAnsi="標楷體" w:hint="eastAsia"/>
                <w:szCs w:val="20"/>
              </w:rPr>
              <w:t>表3-IV-2 能運用多元創作探討公共議題，展現人文關懷與獨立思考能力。</w:t>
            </w:r>
          </w:p>
          <w:p w14:paraId="397EECA0" w14:textId="77777777" w:rsidR="00DF4143" w:rsidRDefault="00DF4143">
            <w:pPr>
              <w:spacing w:line="260" w:lineRule="exact"/>
              <w:jc w:val="both"/>
              <w:rPr>
                <w:sz w:val="20"/>
                <w:szCs w:val="20"/>
              </w:rPr>
            </w:pPr>
            <w:r>
              <w:rPr>
                <w:rFonts w:ascii="標楷體" w:eastAsia="標楷體" w:hAnsi="標楷體" w:hint="eastAsia"/>
                <w:szCs w:val="20"/>
              </w:rPr>
              <w:t>表3-IV-3 能結合科技媒體傳達訊息，展現多元表演形式的作品。</w:t>
            </w:r>
          </w:p>
          <w:p w14:paraId="55488FF7"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5BC7C867" w14:textId="77777777" w:rsidR="00DF4143" w:rsidRDefault="00DF4143">
            <w:pPr>
              <w:spacing w:line="260" w:lineRule="exact"/>
              <w:jc w:val="both"/>
              <w:rPr>
                <w:sz w:val="20"/>
                <w:szCs w:val="20"/>
              </w:rPr>
            </w:pPr>
            <w:r>
              <w:rPr>
                <w:rFonts w:ascii="標楷體" w:eastAsia="標楷體" w:hAnsi="標楷體" w:hint="eastAsia"/>
                <w:szCs w:val="20"/>
              </w:rPr>
              <w:t>表A-IV-1 表演藝術與生活美學、在第文化及特定場域的演出連結。</w:t>
            </w:r>
          </w:p>
          <w:p w14:paraId="1A5FF0CF"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6DA6036C" w14:textId="77777777" w:rsidR="00DF4143" w:rsidRDefault="00DF4143">
            <w:pPr>
              <w:spacing w:line="260" w:lineRule="exact"/>
              <w:jc w:val="both"/>
              <w:rPr>
                <w:sz w:val="20"/>
                <w:szCs w:val="20"/>
              </w:rPr>
            </w:pPr>
            <w:r>
              <w:rPr>
                <w:rFonts w:ascii="標楷體" w:eastAsia="標楷體" w:hAnsi="標楷體" w:hint="eastAsia"/>
                <w:szCs w:val="20"/>
              </w:rPr>
              <w:t>表P-IV-3 影片製作、媒體應用、電腦與行動裝置相關應用程式。</w:t>
            </w:r>
          </w:p>
          <w:p w14:paraId="14DE385A" w14:textId="77777777" w:rsidR="00DF4143" w:rsidRDefault="00DF4143">
            <w:pPr>
              <w:spacing w:line="260" w:lineRule="exact"/>
              <w:jc w:val="both"/>
              <w:rPr>
                <w:sz w:val="20"/>
                <w:szCs w:val="20"/>
              </w:rPr>
            </w:pPr>
            <w:r>
              <w:rPr>
                <w:rFonts w:ascii="標楷體" w:eastAsia="標楷體" w:hAnsi="標楷體" w:hint="eastAsia"/>
                <w:szCs w:val="20"/>
              </w:rPr>
              <w:t>表P-IV-4 表演藝術相關活動與展演、表演藝術相關工作的特性與種類。</w:t>
            </w:r>
          </w:p>
        </w:tc>
        <w:tc>
          <w:tcPr>
            <w:tcW w:w="2984" w:type="dxa"/>
            <w:gridSpan w:val="2"/>
            <w:tcMar>
              <w:top w:w="0" w:type="dxa"/>
              <w:left w:w="108" w:type="dxa"/>
              <w:bottom w:w="0" w:type="dxa"/>
              <w:right w:w="108" w:type="dxa"/>
            </w:tcMar>
          </w:tcPr>
          <w:p w14:paraId="2C24A0C0"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‧認知部分：</w:t>
            </w:r>
          </w:p>
          <w:p w14:paraId="1437A73E"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1.認識電影的發展史與臺灣電影史。</w:t>
            </w:r>
          </w:p>
          <w:p w14:paraId="36179F8F"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2.認識電影的類型</w:t>
            </w:r>
          </w:p>
          <w:p w14:paraId="435106F8"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3.瞭解影展的運作模式與意義</w:t>
            </w:r>
          </w:p>
          <w:p w14:paraId="16851FA7"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‧技能部分：</w:t>
            </w:r>
          </w:p>
          <w:p w14:paraId="0C1C0F0E"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1.能夠分析影像作品並產生自己獨到的見解。</w:t>
            </w:r>
          </w:p>
          <w:p w14:paraId="2B7A4735"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2.能夠與人合作規畫影展。</w:t>
            </w:r>
          </w:p>
          <w:p w14:paraId="0D0A7BCC"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‧情意部分：1.能用分組合作方式，一起完成影展策畫，在討論過程中能完整傳達自己的想法。</w:t>
            </w:r>
          </w:p>
          <w:p w14:paraId="663BF5C8"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2.能欣賞各組不同的影展企畫案與各種影像作品的動人之處。</w:t>
            </w:r>
          </w:p>
          <w:p w14:paraId="2550EE19" w14:textId="77777777" w:rsidR="00DF4143" w:rsidRDefault="00DF4143">
            <w:pPr>
              <w:spacing w:line="240" w:lineRule="exact"/>
              <w:jc w:val="both"/>
            </w:pPr>
            <w:r>
              <w:rPr>
                <w:rFonts w:ascii="標楷體" w:eastAsia="標楷體" w:hAnsi="標楷體" w:hint="eastAsia"/>
                <w:bCs/>
                <w:snapToGrid w:val="0"/>
                <w:color w:val="000000" w:themeColor="text1"/>
                <w:kern w:val="0"/>
                <w:szCs w:val="20"/>
              </w:rPr>
              <w:t>3.有分享理念的熱情態度與讓世界更美好的熱心觀念。</w:t>
            </w:r>
          </w:p>
        </w:tc>
        <w:tc>
          <w:tcPr>
            <w:tcW w:w="3260" w:type="dxa"/>
            <w:tcMar>
              <w:top w:w="0" w:type="dxa"/>
              <w:left w:w="108" w:type="dxa"/>
              <w:bottom w:w="0" w:type="dxa"/>
              <w:right w:w="108" w:type="dxa"/>
            </w:tcMar>
          </w:tcPr>
          <w:p w14:paraId="2CCAF2E6" w14:textId="77777777" w:rsidR="00DF4143" w:rsidRDefault="00DF4143">
            <w:pPr>
              <w:spacing w:line="260" w:lineRule="exact"/>
              <w:jc w:val="both"/>
              <w:rPr>
                <w:b/>
                <w:color w:val="000000"/>
                <w:sz w:val="20"/>
                <w:szCs w:val="20"/>
              </w:rPr>
            </w:pPr>
            <w:r>
              <w:rPr>
                <w:rFonts w:ascii="標楷體" w:eastAsia="標楷體" w:hAnsi="標楷體" w:hint="eastAsia"/>
                <w:b/>
                <w:szCs w:val="20"/>
              </w:rPr>
              <w:t>【品德教育】</w:t>
            </w:r>
          </w:p>
          <w:p w14:paraId="00D535C7" w14:textId="77777777" w:rsidR="00DF4143" w:rsidRDefault="00DF4143">
            <w:pPr>
              <w:spacing w:line="260" w:lineRule="exact"/>
              <w:jc w:val="both"/>
              <w:rPr>
                <w:sz w:val="20"/>
                <w:szCs w:val="20"/>
              </w:rPr>
            </w:pPr>
            <w:r>
              <w:rPr>
                <w:rFonts w:ascii="標楷體" w:eastAsia="標楷體" w:hAnsi="標楷體" w:hint="eastAsia"/>
                <w:szCs w:val="20"/>
              </w:rPr>
              <w:t>品J1 溝通合作與和諧人際關係。</w:t>
            </w:r>
          </w:p>
          <w:p w14:paraId="0E7CCD11" w14:textId="77777777" w:rsidR="00DF4143" w:rsidRDefault="00DF4143">
            <w:pPr>
              <w:spacing w:line="260" w:lineRule="exact"/>
              <w:jc w:val="both"/>
              <w:rPr>
                <w:sz w:val="20"/>
                <w:szCs w:val="20"/>
              </w:rPr>
            </w:pPr>
            <w:r>
              <w:rPr>
                <w:rFonts w:ascii="標楷體" w:eastAsia="標楷體" w:hAnsi="標楷體" w:hint="eastAsia"/>
                <w:szCs w:val="20"/>
              </w:rPr>
              <w:t>品J7 同理分享與多元接納。</w:t>
            </w:r>
          </w:p>
          <w:p w14:paraId="64D3BA60" w14:textId="77777777" w:rsidR="00DF4143" w:rsidRDefault="00DF4143">
            <w:pPr>
              <w:spacing w:line="260" w:lineRule="exact"/>
              <w:jc w:val="both"/>
              <w:rPr>
                <w:sz w:val="20"/>
                <w:szCs w:val="20"/>
              </w:rPr>
            </w:pPr>
            <w:r>
              <w:rPr>
                <w:rFonts w:ascii="標楷體" w:eastAsia="標楷體" w:hAnsi="標楷體" w:hint="eastAsia"/>
                <w:szCs w:val="20"/>
              </w:rPr>
              <w:t>品J8 理性溝通與問題解決</w:t>
            </w:r>
          </w:p>
          <w:p w14:paraId="29A1D8DE" w14:textId="77777777" w:rsidR="00DF4143" w:rsidRDefault="00DF4143">
            <w:pPr>
              <w:spacing w:line="260" w:lineRule="exact"/>
              <w:jc w:val="both"/>
              <w:rPr>
                <w:b/>
                <w:color w:val="000000"/>
                <w:sz w:val="20"/>
                <w:szCs w:val="20"/>
              </w:rPr>
            </w:pPr>
            <w:r>
              <w:rPr>
                <w:rFonts w:ascii="標楷體" w:eastAsia="標楷體" w:hAnsi="標楷體" w:hint="eastAsia"/>
                <w:b/>
                <w:szCs w:val="20"/>
              </w:rPr>
              <w:t>【閱讀素養教育】</w:t>
            </w:r>
          </w:p>
          <w:p w14:paraId="410992AB" w14:textId="77777777" w:rsidR="00DF4143" w:rsidRDefault="00DF4143">
            <w:pPr>
              <w:spacing w:line="260" w:lineRule="exact"/>
              <w:jc w:val="both"/>
              <w:rPr>
                <w:sz w:val="20"/>
                <w:szCs w:val="20"/>
              </w:rPr>
            </w:pPr>
            <w:r>
              <w:rPr>
                <w:rFonts w:ascii="標楷體" w:eastAsia="標楷體" w:hAnsi="標楷體" w:hint="eastAsia"/>
                <w:szCs w:val="20"/>
              </w:rPr>
              <w:t>閱J8 在學習上遇到問題時，願意尋找課外資料，解決困難。</w:t>
            </w:r>
          </w:p>
          <w:p w14:paraId="274C71AE" w14:textId="77777777" w:rsidR="00DF4143" w:rsidRDefault="00DF4143">
            <w:pPr>
              <w:spacing w:line="260" w:lineRule="exact"/>
              <w:jc w:val="both"/>
              <w:rPr>
                <w:sz w:val="20"/>
                <w:szCs w:val="20"/>
              </w:rPr>
            </w:pPr>
            <w:r>
              <w:rPr>
                <w:rFonts w:ascii="標楷體" w:eastAsia="標楷體" w:hAnsi="標楷體" w:hint="eastAsia"/>
                <w:szCs w:val="20"/>
              </w:rPr>
              <w:t>閱J10 主動尋求多元的詮釋，並試著表達自己的想法。</w:t>
            </w:r>
          </w:p>
          <w:p w14:paraId="3AB1E598" w14:textId="77777777" w:rsidR="00DF4143" w:rsidRDefault="00DF4143">
            <w:pPr>
              <w:spacing w:line="260" w:lineRule="exact"/>
              <w:jc w:val="both"/>
              <w:rPr>
                <w:b/>
                <w:color w:val="000000"/>
                <w:sz w:val="20"/>
                <w:szCs w:val="20"/>
              </w:rPr>
            </w:pPr>
            <w:r>
              <w:rPr>
                <w:rFonts w:ascii="標楷體" w:eastAsia="標楷體" w:hAnsi="標楷體" w:hint="eastAsia"/>
                <w:b/>
                <w:szCs w:val="20"/>
              </w:rPr>
              <w:t>【生涯規劃教育】</w:t>
            </w:r>
          </w:p>
          <w:p w14:paraId="55C1D9B3" w14:textId="77777777" w:rsidR="00DF4143" w:rsidRDefault="00DF4143">
            <w:pPr>
              <w:spacing w:line="260" w:lineRule="exact"/>
              <w:jc w:val="both"/>
              <w:rPr>
                <w:sz w:val="20"/>
                <w:szCs w:val="20"/>
              </w:rPr>
            </w:pPr>
            <w:r>
              <w:rPr>
                <w:rFonts w:ascii="標楷體" w:eastAsia="標楷體" w:hAnsi="標楷體" w:hint="eastAsia"/>
                <w:szCs w:val="20"/>
              </w:rPr>
              <w:t>涯J1 瞭解生涯規畫的意義與功能。</w:t>
            </w:r>
          </w:p>
          <w:p w14:paraId="08C98DEF" w14:textId="77777777" w:rsidR="00DF4143" w:rsidRDefault="00DF4143">
            <w:pPr>
              <w:spacing w:line="260" w:lineRule="exact"/>
              <w:jc w:val="both"/>
              <w:rPr>
                <w:sz w:val="20"/>
                <w:szCs w:val="20"/>
              </w:rPr>
            </w:pPr>
            <w:r>
              <w:rPr>
                <w:rFonts w:ascii="標楷體" w:eastAsia="標楷體" w:hAnsi="標楷體" w:hint="eastAsia"/>
                <w:szCs w:val="20"/>
              </w:rPr>
              <w:t>涯J6 建立對於未來生涯的願景。</w:t>
            </w:r>
          </w:p>
          <w:p w14:paraId="3756BE80" w14:textId="77777777" w:rsidR="00DF4143" w:rsidRDefault="00DF4143">
            <w:pPr>
              <w:spacing w:line="260" w:lineRule="exact"/>
              <w:jc w:val="both"/>
              <w:rPr>
                <w:sz w:val="20"/>
                <w:szCs w:val="20"/>
              </w:rPr>
            </w:pPr>
            <w:r>
              <w:rPr>
                <w:rFonts w:ascii="標楷體" w:eastAsia="標楷體" w:hAnsi="標楷體" w:hint="eastAsia"/>
                <w:szCs w:val="20"/>
              </w:rPr>
              <w:t>涯J7 學習蒐集與分析工作／教育環境的資料。</w:t>
            </w:r>
          </w:p>
          <w:p w14:paraId="15D70294" w14:textId="77777777" w:rsidR="00DF4143" w:rsidRDefault="00DF4143">
            <w:pPr>
              <w:spacing w:line="260" w:lineRule="exact"/>
              <w:jc w:val="both"/>
              <w:rPr>
                <w:sz w:val="20"/>
                <w:szCs w:val="20"/>
              </w:rPr>
            </w:pPr>
            <w:r>
              <w:rPr>
                <w:rFonts w:ascii="標楷體" w:eastAsia="標楷體" w:hAnsi="標楷體" w:hint="eastAsia"/>
                <w:szCs w:val="20"/>
              </w:rPr>
              <w:t>涯J8 工作／教育環境的類型與現況。</w:t>
            </w:r>
          </w:p>
          <w:p w14:paraId="748AA594" w14:textId="77777777" w:rsidR="00DF4143" w:rsidRDefault="00DF4143">
            <w:pPr>
              <w:spacing w:line="260" w:lineRule="exact"/>
              <w:jc w:val="both"/>
              <w:rPr>
                <w:sz w:val="20"/>
                <w:szCs w:val="20"/>
              </w:rPr>
            </w:pPr>
            <w:r>
              <w:rPr>
                <w:rFonts w:ascii="標楷體" w:eastAsia="標楷體" w:hAnsi="標楷體" w:hint="eastAsia"/>
                <w:szCs w:val="20"/>
              </w:rPr>
              <w:t>涯J9 社會變遷與工作／教育環境的關係。</w:t>
            </w:r>
          </w:p>
          <w:p w14:paraId="05FF195A" w14:textId="77777777" w:rsidR="00DF4143" w:rsidRDefault="00DF4143">
            <w:pPr>
              <w:spacing w:line="260" w:lineRule="exact"/>
              <w:jc w:val="both"/>
              <w:rPr>
                <w:b/>
                <w:color w:val="000000"/>
                <w:sz w:val="20"/>
                <w:szCs w:val="20"/>
              </w:rPr>
            </w:pPr>
            <w:r>
              <w:rPr>
                <w:rFonts w:ascii="標楷體" w:eastAsia="標楷體" w:hAnsi="標楷體" w:hint="eastAsia"/>
                <w:b/>
                <w:szCs w:val="20"/>
              </w:rPr>
              <w:t>【生命教育】</w:t>
            </w:r>
          </w:p>
          <w:p w14:paraId="267C4B78" w14:textId="77777777" w:rsidR="00DF4143" w:rsidRDefault="00DF4143">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tc>
        <w:tc>
          <w:tcPr>
            <w:tcW w:w="1292" w:type="dxa"/>
            <w:tcMar>
              <w:top w:w="0" w:type="dxa"/>
              <w:left w:w="108" w:type="dxa"/>
              <w:bottom w:w="0" w:type="dxa"/>
              <w:right w:w="108" w:type="dxa"/>
            </w:tcMar>
          </w:tcPr>
          <w:p w14:paraId="0967EFCC"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社會領域：透過不同的電影來認識不同時期的臺灣歷史背景以及不同國家的文化風貌。</w:t>
            </w:r>
          </w:p>
        </w:tc>
      </w:tr>
      <w:tr w:rsidR="00DF4143" w:rsidRPr="003F5D61" w14:paraId="4A1C1072"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54F3467E"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13E4269E"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1701" w:type="dxa"/>
            <w:tcMar>
              <w:top w:w="0" w:type="dxa"/>
              <w:left w:w="108" w:type="dxa"/>
              <w:bottom w:w="0" w:type="dxa"/>
              <w:right w:w="108" w:type="dxa"/>
            </w:tcMar>
            <w:vAlign w:val="center"/>
          </w:tcPr>
          <w:p w14:paraId="32AA42E2" w14:textId="77777777" w:rsidR="00DF4143" w:rsidRDefault="00DF4143" w:rsidP="004E2B47">
            <w:pPr>
              <w:spacing w:line="240" w:lineRule="exact"/>
              <w:jc w:val="both"/>
              <w:rPr>
                <w:color w:val="000000" w:themeColor="text1"/>
              </w:rPr>
            </w:pPr>
            <w:r>
              <w:rPr>
                <w:rFonts w:ascii="標楷體" w:eastAsia="標楷體" w:hAnsi="標楷體" w:hint="eastAsia"/>
                <w:bCs/>
                <w:color w:val="000000" w:themeColor="text1"/>
                <w:szCs w:val="20"/>
              </w:rPr>
              <w:t>統整</w:t>
            </w:r>
            <w:r>
              <w:rPr>
                <w:rFonts w:ascii="標楷體" w:eastAsia="標楷體" w:hAnsi="標楷體" w:hint="eastAsia"/>
                <w:color w:val="000000" w:themeColor="text1"/>
                <w:szCs w:val="20"/>
              </w:rPr>
              <w:t>（表演）</w:t>
            </w:r>
          </w:p>
          <w:p w14:paraId="48D49684" w14:textId="77777777" w:rsidR="00DF4143" w:rsidRDefault="00DF4143" w:rsidP="004E2B47">
            <w:pPr>
              <w:spacing w:line="240" w:lineRule="exact"/>
              <w:jc w:val="both"/>
            </w:pPr>
            <w:r>
              <w:rPr>
                <w:rFonts w:ascii="標楷體" w:eastAsia="標楷體" w:hAnsi="標楷體" w:hint="eastAsia"/>
                <w:bCs/>
                <w:snapToGrid w:val="0"/>
                <w:kern w:val="0"/>
                <w:szCs w:val="20"/>
              </w:rPr>
              <w:t>時光影 青春展</w:t>
            </w:r>
          </w:p>
        </w:tc>
        <w:tc>
          <w:tcPr>
            <w:tcW w:w="2575" w:type="dxa"/>
            <w:gridSpan w:val="2"/>
            <w:tcMar>
              <w:top w:w="0" w:type="dxa"/>
              <w:left w:w="108" w:type="dxa"/>
              <w:bottom w:w="0" w:type="dxa"/>
              <w:right w:w="108" w:type="dxa"/>
            </w:tcMar>
          </w:tcPr>
          <w:p w14:paraId="1E9F2B8F"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5B56CC1D" w14:textId="77777777" w:rsidR="00DF4143" w:rsidRDefault="00DF4143">
            <w:pPr>
              <w:spacing w:line="260" w:lineRule="exact"/>
              <w:jc w:val="both"/>
              <w:rPr>
                <w:sz w:val="20"/>
                <w:szCs w:val="20"/>
              </w:rPr>
            </w:pPr>
            <w:r>
              <w:rPr>
                <w:rFonts w:ascii="標楷體" w:eastAsia="標楷體" w:hAnsi="標楷體" w:hint="eastAsia"/>
                <w:szCs w:val="20"/>
              </w:rPr>
              <w:t>表2-IV-2 能體認各種表演藝術發展脈絡、文化內涵及代表人物。</w:t>
            </w:r>
          </w:p>
          <w:p w14:paraId="2BE15319" w14:textId="77777777" w:rsidR="00DF4143" w:rsidRDefault="00DF4143">
            <w:pPr>
              <w:spacing w:line="260" w:lineRule="exact"/>
              <w:jc w:val="both"/>
              <w:rPr>
                <w:sz w:val="20"/>
                <w:szCs w:val="20"/>
              </w:rPr>
            </w:pPr>
            <w:r>
              <w:rPr>
                <w:rFonts w:ascii="標楷體" w:eastAsia="標楷體" w:hAnsi="標楷體" w:hint="eastAsia"/>
                <w:szCs w:val="20"/>
              </w:rPr>
              <w:t>表2-IV-3 能運用適當</w:t>
            </w:r>
            <w:r>
              <w:rPr>
                <w:rFonts w:ascii="標楷體" w:eastAsia="標楷體" w:hAnsi="標楷體" w:hint="eastAsia"/>
                <w:szCs w:val="20"/>
              </w:rPr>
              <w:lastRenderedPageBreak/>
              <w:t>的語彙，明確表達、解析及評價自己與他人的作品。</w:t>
            </w:r>
          </w:p>
          <w:p w14:paraId="7E3DA265" w14:textId="77777777" w:rsidR="00DF4143" w:rsidRDefault="00DF4143">
            <w:pPr>
              <w:spacing w:line="260" w:lineRule="exact"/>
              <w:jc w:val="both"/>
              <w:rPr>
                <w:sz w:val="20"/>
                <w:szCs w:val="20"/>
              </w:rPr>
            </w:pPr>
            <w:r>
              <w:rPr>
                <w:rFonts w:ascii="標楷體" w:eastAsia="標楷體" w:hAnsi="標楷體" w:hint="eastAsia"/>
                <w:szCs w:val="20"/>
              </w:rPr>
              <w:t>表3-IV-2 能運用多元創作探討公共議題，展現人文關懷與獨立思考能力。</w:t>
            </w:r>
          </w:p>
          <w:p w14:paraId="1D8C055D" w14:textId="77777777" w:rsidR="00DF4143" w:rsidRDefault="00DF4143">
            <w:pPr>
              <w:spacing w:line="260" w:lineRule="exact"/>
              <w:jc w:val="both"/>
              <w:rPr>
                <w:sz w:val="20"/>
                <w:szCs w:val="20"/>
              </w:rPr>
            </w:pPr>
            <w:r>
              <w:rPr>
                <w:rFonts w:ascii="標楷體" w:eastAsia="標楷體" w:hAnsi="標楷體" w:hint="eastAsia"/>
                <w:szCs w:val="20"/>
              </w:rPr>
              <w:t>表3-IV-3 能結合科技媒體傳達訊息，展現多元表演形式的作品。</w:t>
            </w:r>
          </w:p>
          <w:p w14:paraId="1FB68040"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3762EB52" w14:textId="77777777" w:rsidR="00DF4143" w:rsidRDefault="00DF4143">
            <w:pPr>
              <w:spacing w:line="260" w:lineRule="exact"/>
              <w:jc w:val="both"/>
              <w:rPr>
                <w:sz w:val="20"/>
                <w:szCs w:val="20"/>
              </w:rPr>
            </w:pPr>
            <w:r>
              <w:rPr>
                <w:rFonts w:ascii="標楷體" w:eastAsia="標楷體" w:hAnsi="標楷體" w:hint="eastAsia"/>
                <w:szCs w:val="20"/>
              </w:rPr>
              <w:lastRenderedPageBreak/>
              <w:t>表A-IV-1 表演藝術與生活美學、在第文化及特定場域的演出連結。</w:t>
            </w:r>
          </w:p>
          <w:p w14:paraId="68EA7AFC"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067CF95B" w14:textId="77777777" w:rsidR="00DF4143" w:rsidRDefault="00DF4143">
            <w:pPr>
              <w:spacing w:line="260" w:lineRule="exact"/>
              <w:jc w:val="both"/>
              <w:rPr>
                <w:sz w:val="20"/>
                <w:szCs w:val="20"/>
              </w:rPr>
            </w:pPr>
            <w:r>
              <w:rPr>
                <w:rFonts w:ascii="標楷體" w:eastAsia="標楷體" w:hAnsi="標楷體" w:hint="eastAsia"/>
                <w:szCs w:val="20"/>
              </w:rPr>
              <w:t>表P-IV-3 影片製作、媒體應用、電腦與行動裝置</w:t>
            </w:r>
            <w:r>
              <w:rPr>
                <w:rFonts w:ascii="標楷體" w:eastAsia="標楷體" w:hAnsi="標楷體" w:hint="eastAsia"/>
                <w:szCs w:val="20"/>
              </w:rPr>
              <w:lastRenderedPageBreak/>
              <w:t>相關應用程式。</w:t>
            </w:r>
          </w:p>
          <w:p w14:paraId="0376C971" w14:textId="77777777" w:rsidR="00DF4143" w:rsidRDefault="00DF4143">
            <w:pPr>
              <w:spacing w:line="260" w:lineRule="exact"/>
              <w:jc w:val="both"/>
              <w:rPr>
                <w:sz w:val="20"/>
                <w:szCs w:val="20"/>
              </w:rPr>
            </w:pPr>
            <w:r>
              <w:rPr>
                <w:rFonts w:ascii="標楷體" w:eastAsia="標楷體" w:hAnsi="標楷體" w:hint="eastAsia"/>
                <w:szCs w:val="20"/>
              </w:rPr>
              <w:t>表P-IV-4 表演藝術相關活動與展演、表演藝術相關工作的特性與種類。</w:t>
            </w:r>
          </w:p>
        </w:tc>
        <w:tc>
          <w:tcPr>
            <w:tcW w:w="2984" w:type="dxa"/>
            <w:gridSpan w:val="2"/>
            <w:tcMar>
              <w:top w:w="0" w:type="dxa"/>
              <w:left w:w="108" w:type="dxa"/>
              <w:bottom w:w="0" w:type="dxa"/>
              <w:right w:w="108" w:type="dxa"/>
            </w:tcMar>
          </w:tcPr>
          <w:p w14:paraId="7F1A9C0F"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lastRenderedPageBreak/>
              <w:t>‧認知部分：</w:t>
            </w:r>
          </w:p>
          <w:p w14:paraId="3AE1EB81"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1.認識電影的發展史與臺灣電影史。</w:t>
            </w:r>
          </w:p>
          <w:p w14:paraId="081477AD"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2.認識電影的類型</w:t>
            </w:r>
            <w:r>
              <w:rPr>
                <w:rFonts w:ascii="標楷體" w:eastAsia="標楷體" w:hAnsi="標楷體" w:hint="eastAsia"/>
                <w:szCs w:val="20"/>
              </w:rPr>
              <w:t>。</w:t>
            </w:r>
          </w:p>
          <w:p w14:paraId="143FEA16"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3.瞭解影展的運作模式與意義</w:t>
            </w:r>
            <w:r>
              <w:rPr>
                <w:rFonts w:ascii="標楷體" w:eastAsia="標楷體" w:hAnsi="標楷體" w:hint="eastAsia"/>
                <w:szCs w:val="20"/>
              </w:rPr>
              <w:t>。</w:t>
            </w:r>
          </w:p>
          <w:p w14:paraId="73041758"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‧技能部分：</w:t>
            </w:r>
          </w:p>
          <w:p w14:paraId="7F008480"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1.能夠分析影像作品並產</w:t>
            </w:r>
            <w:r>
              <w:rPr>
                <w:rFonts w:ascii="標楷體" w:eastAsia="標楷體" w:hAnsi="標楷體" w:hint="eastAsia"/>
                <w:bCs/>
                <w:snapToGrid w:val="0"/>
                <w:color w:val="000000" w:themeColor="text1"/>
                <w:kern w:val="0"/>
                <w:szCs w:val="20"/>
              </w:rPr>
              <w:lastRenderedPageBreak/>
              <w:t>生自己獨到的見解。</w:t>
            </w:r>
          </w:p>
          <w:p w14:paraId="51E81451"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2.能夠與人合作規畫影展。</w:t>
            </w:r>
          </w:p>
          <w:p w14:paraId="4F603DF8"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‧情意部分：1.能用分組合作方式，一起完成影展策畫，在討論過程中能完整傳達自己的想法。</w:t>
            </w:r>
          </w:p>
          <w:p w14:paraId="3A362511"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2.能欣賞各組不同的影展企畫案與各種影像作品的動人之處。</w:t>
            </w:r>
          </w:p>
          <w:p w14:paraId="4A38CC13" w14:textId="77777777" w:rsidR="00DF4143" w:rsidRDefault="00DF4143">
            <w:pPr>
              <w:spacing w:line="240" w:lineRule="exact"/>
              <w:jc w:val="both"/>
            </w:pPr>
            <w:r>
              <w:rPr>
                <w:rFonts w:ascii="標楷體" w:eastAsia="標楷體" w:hAnsi="標楷體" w:hint="eastAsia"/>
                <w:bCs/>
                <w:snapToGrid w:val="0"/>
                <w:color w:val="000000" w:themeColor="text1"/>
                <w:kern w:val="0"/>
                <w:szCs w:val="20"/>
              </w:rPr>
              <w:t>3.有分享理念的熱情態度與讓世界更美好的熱心觀念。</w:t>
            </w:r>
          </w:p>
        </w:tc>
        <w:tc>
          <w:tcPr>
            <w:tcW w:w="3260" w:type="dxa"/>
            <w:tcMar>
              <w:top w:w="0" w:type="dxa"/>
              <w:left w:w="108" w:type="dxa"/>
              <w:bottom w:w="0" w:type="dxa"/>
              <w:right w:w="108" w:type="dxa"/>
            </w:tcMar>
          </w:tcPr>
          <w:p w14:paraId="7FF9D901" w14:textId="77777777" w:rsidR="00DF4143" w:rsidRDefault="00DF4143">
            <w:pPr>
              <w:spacing w:line="260" w:lineRule="exact"/>
              <w:jc w:val="both"/>
              <w:rPr>
                <w:b/>
                <w:color w:val="000000"/>
                <w:sz w:val="20"/>
                <w:szCs w:val="20"/>
              </w:rPr>
            </w:pPr>
            <w:r>
              <w:rPr>
                <w:rFonts w:ascii="標楷體" w:eastAsia="標楷體" w:hAnsi="標楷體" w:hint="eastAsia"/>
                <w:b/>
                <w:szCs w:val="20"/>
              </w:rPr>
              <w:lastRenderedPageBreak/>
              <w:t>【品德教育】</w:t>
            </w:r>
          </w:p>
          <w:p w14:paraId="2F06EEFB" w14:textId="77777777" w:rsidR="00DF4143" w:rsidRDefault="00DF4143">
            <w:pPr>
              <w:spacing w:line="260" w:lineRule="exact"/>
              <w:jc w:val="both"/>
              <w:rPr>
                <w:sz w:val="20"/>
                <w:szCs w:val="20"/>
              </w:rPr>
            </w:pPr>
            <w:r>
              <w:rPr>
                <w:rFonts w:ascii="標楷體" w:eastAsia="標楷體" w:hAnsi="標楷體" w:hint="eastAsia"/>
                <w:szCs w:val="20"/>
              </w:rPr>
              <w:t>品J1 溝通合作與和諧人際關係。</w:t>
            </w:r>
          </w:p>
          <w:p w14:paraId="380AD126" w14:textId="77777777" w:rsidR="00DF4143" w:rsidRDefault="00DF4143">
            <w:pPr>
              <w:spacing w:line="260" w:lineRule="exact"/>
              <w:jc w:val="both"/>
              <w:rPr>
                <w:sz w:val="20"/>
                <w:szCs w:val="20"/>
              </w:rPr>
            </w:pPr>
            <w:r>
              <w:rPr>
                <w:rFonts w:ascii="標楷體" w:eastAsia="標楷體" w:hAnsi="標楷體" w:hint="eastAsia"/>
                <w:szCs w:val="20"/>
              </w:rPr>
              <w:t>品J7 同理分享與多元接納。</w:t>
            </w:r>
          </w:p>
          <w:p w14:paraId="120680F7" w14:textId="77777777" w:rsidR="00DF4143" w:rsidRDefault="00DF4143">
            <w:pPr>
              <w:spacing w:line="260" w:lineRule="exact"/>
              <w:jc w:val="both"/>
              <w:rPr>
                <w:sz w:val="20"/>
                <w:szCs w:val="20"/>
              </w:rPr>
            </w:pPr>
            <w:r>
              <w:rPr>
                <w:rFonts w:ascii="標楷體" w:eastAsia="標楷體" w:hAnsi="標楷體" w:hint="eastAsia"/>
                <w:szCs w:val="20"/>
              </w:rPr>
              <w:t>品J8 理性溝通與問題解決</w:t>
            </w:r>
          </w:p>
          <w:p w14:paraId="1E8E3543" w14:textId="77777777" w:rsidR="00DF4143" w:rsidRDefault="00DF4143">
            <w:pPr>
              <w:spacing w:line="260" w:lineRule="exact"/>
              <w:jc w:val="both"/>
              <w:rPr>
                <w:b/>
                <w:color w:val="000000"/>
                <w:sz w:val="20"/>
                <w:szCs w:val="20"/>
              </w:rPr>
            </w:pPr>
            <w:r>
              <w:rPr>
                <w:rFonts w:ascii="標楷體" w:eastAsia="標楷體" w:hAnsi="標楷體" w:hint="eastAsia"/>
                <w:b/>
                <w:szCs w:val="20"/>
              </w:rPr>
              <w:t>【閱讀素養教育】</w:t>
            </w:r>
          </w:p>
          <w:p w14:paraId="509E014A" w14:textId="77777777" w:rsidR="00DF4143" w:rsidRDefault="00DF4143">
            <w:pPr>
              <w:spacing w:line="260" w:lineRule="exact"/>
              <w:jc w:val="both"/>
              <w:rPr>
                <w:sz w:val="20"/>
                <w:szCs w:val="20"/>
              </w:rPr>
            </w:pPr>
            <w:r>
              <w:rPr>
                <w:rFonts w:ascii="標楷體" w:eastAsia="標楷體" w:hAnsi="標楷體" w:hint="eastAsia"/>
                <w:szCs w:val="20"/>
              </w:rPr>
              <w:t>閱J8 在學習上遇到問題時，</w:t>
            </w:r>
            <w:r>
              <w:rPr>
                <w:rFonts w:ascii="標楷體" w:eastAsia="標楷體" w:hAnsi="標楷體" w:hint="eastAsia"/>
                <w:szCs w:val="20"/>
              </w:rPr>
              <w:lastRenderedPageBreak/>
              <w:t>願意尋找課外資料，解決困難。</w:t>
            </w:r>
          </w:p>
          <w:p w14:paraId="58A44554" w14:textId="77777777" w:rsidR="00DF4143" w:rsidRDefault="00DF4143">
            <w:pPr>
              <w:spacing w:line="260" w:lineRule="exact"/>
              <w:jc w:val="both"/>
              <w:rPr>
                <w:sz w:val="20"/>
                <w:szCs w:val="20"/>
              </w:rPr>
            </w:pPr>
            <w:r>
              <w:rPr>
                <w:rFonts w:ascii="標楷體" w:eastAsia="標楷體" w:hAnsi="標楷體" w:hint="eastAsia"/>
                <w:szCs w:val="20"/>
              </w:rPr>
              <w:t>閱J10 主動尋求多元的詮釋，並試著表達自己的想法。</w:t>
            </w:r>
          </w:p>
          <w:p w14:paraId="3104925D" w14:textId="77777777" w:rsidR="00DF4143" w:rsidRDefault="00DF4143">
            <w:pPr>
              <w:spacing w:line="260" w:lineRule="exact"/>
              <w:jc w:val="both"/>
              <w:rPr>
                <w:b/>
                <w:color w:val="000000"/>
                <w:sz w:val="20"/>
                <w:szCs w:val="20"/>
              </w:rPr>
            </w:pPr>
            <w:r>
              <w:rPr>
                <w:rFonts w:ascii="標楷體" w:eastAsia="標楷體" w:hAnsi="標楷體" w:hint="eastAsia"/>
                <w:b/>
                <w:szCs w:val="20"/>
              </w:rPr>
              <w:t>【生涯規劃教育】</w:t>
            </w:r>
          </w:p>
          <w:p w14:paraId="176FD460" w14:textId="77777777" w:rsidR="00DF4143" w:rsidRDefault="00DF4143">
            <w:pPr>
              <w:spacing w:line="260" w:lineRule="exact"/>
              <w:jc w:val="both"/>
              <w:rPr>
                <w:sz w:val="20"/>
                <w:szCs w:val="20"/>
              </w:rPr>
            </w:pPr>
            <w:r>
              <w:rPr>
                <w:rFonts w:ascii="標楷體" w:eastAsia="標楷體" w:hAnsi="標楷體" w:hint="eastAsia"/>
                <w:szCs w:val="20"/>
              </w:rPr>
              <w:t>涯J1 瞭解生涯規畫的意義與功能。</w:t>
            </w:r>
          </w:p>
          <w:p w14:paraId="38333181" w14:textId="77777777" w:rsidR="00DF4143" w:rsidRDefault="00DF4143">
            <w:pPr>
              <w:spacing w:line="260" w:lineRule="exact"/>
              <w:jc w:val="both"/>
              <w:rPr>
                <w:sz w:val="20"/>
                <w:szCs w:val="20"/>
              </w:rPr>
            </w:pPr>
            <w:r>
              <w:rPr>
                <w:rFonts w:ascii="標楷體" w:eastAsia="標楷體" w:hAnsi="標楷體" w:hint="eastAsia"/>
                <w:szCs w:val="20"/>
              </w:rPr>
              <w:t>涯J6 建立對於未來生涯的願景。</w:t>
            </w:r>
          </w:p>
          <w:p w14:paraId="1EFEF868" w14:textId="77777777" w:rsidR="00DF4143" w:rsidRDefault="00DF4143">
            <w:pPr>
              <w:spacing w:line="260" w:lineRule="exact"/>
              <w:jc w:val="both"/>
              <w:rPr>
                <w:sz w:val="20"/>
                <w:szCs w:val="20"/>
              </w:rPr>
            </w:pPr>
            <w:r>
              <w:rPr>
                <w:rFonts w:ascii="標楷體" w:eastAsia="標楷體" w:hAnsi="標楷體" w:hint="eastAsia"/>
                <w:szCs w:val="20"/>
              </w:rPr>
              <w:t>涯J7 學習蒐集與分析工作／教育環境的資料。</w:t>
            </w:r>
          </w:p>
          <w:p w14:paraId="368C7FC1" w14:textId="77777777" w:rsidR="00DF4143" w:rsidRDefault="00DF4143">
            <w:pPr>
              <w:spacing w:line="260" w:lineRule="exact"/>
              <w:jc w:val="both"/>
              <w:rPr>
                <w:sz w:val="20"/>
                <w:szCs w:val="20"/>
              </w:rPr>
            </w:pPr>
            <w:r>
              <w:rPr>
                <w:rFonts w:ascii="標楷體" w:eastAsia="標楷體" w:hAnsi="標楷體" w:hint="eastAsia"/>
                <w:szCs w:val="20"/>
              </w:rPr>
              <w:t>涯J8 工作／教育環境的類型與現況。</w:t>
            </w:r>
          </w:p>
          <w:p w14:paraId="470DDE03" w14:textId="77777777" w:rsidR="00DF4143" w:rsidRDefault="00DF4143">
            <w:pPr>
              <w:spacing w:line="260" w:lineRule="exact"/>
              <w:jc w:val="both"/>
              <w:rPr>
                <w:sz w:val="20"/>
                <w:szCs w:val="20"/>
              </w:rPr>
            </w:pPr>
            <w:r>
              <w:rPr>
                <w:rFonts w:ascii="標楷體" w:eastAsia="標楷體" w:hAnsi="標楷體" w:hint="eastAsia"/>
                <w:szCs w:val="20"/>
              </w:rPr>
              <w:t>涯J9 社會變遷與工作／教育環境的關係。</w:t>
            </w:r>
          </w:p>
          <w:p w14:paraId="7A0AFD31" w14:textId="77777777" w:rsidR="00DF4143" w:rsidRDefault="00DF4143">
            <w:pPr>
              <w:spacing w:line="260" w:lineRule="exact"/>
              <w:jc w:val="both"/>
              <w:rPr>
                <w:b/>
                <w:color w:val="000000"/>
                <w:sz w:val="20"/>
                <w:szCs w:val="20"/>
              </w:rPr>
            </w:pPr>
            <w:r>
              <w:rPr>
                <w:rFonts w:ascii="標楷體" w:eastAsia="標楷體" w:hAnsi="標楷體" w:hint="eastAsia"/>
                <w:b/>
                <w:szCs w:val="20"/>
              </w:rPr>
              <w:t>【生命教育】</w:t>
            </w:r>
          </w:p>
          <w:p w14:paraId="12A0346B" w14:textId="77777777" w:rsidR="00DF4143" w:rsidRDefault="00DF4143">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tc>
        <w:tc>
          <w:tcPr>
            <w:tcW w:w="1292" w:type="dxa"/>
            <w:tcMar>
              <w:top w:w="0" w:type="dxa"/>
              <w:left w:w="108" w:type="dxa"/>
              <w:bottom w:w="0" w:type="dxa"/>
              <w:right w:w="108" w:type="dxa"/>
            </w:tcMar>
          </w:tcPr>
          <w:p w14:paraId="2707AAD7" w14:textId="77777777" w:rsidR="00DF4143" w:rsidRDefault="00DF4143" w:rsidP="008C360F">
            <w:pPr>
              <w:spacing w:line="240" w:lineRule="exact"/>
              <w:rPr>
                <w:rFonts w:ascii="標楷體" w:eastAsia="標楷體" w:hAnsi="標楷體"/>
                <w:bCs/>
                <w:snapToGrid w:val="0"/>
                <w:kern w:val="0"/>
                <w:szCs w:val="20"/>
              </w:rPr>
            </w:pPr>
            <w:r>
              <w:rPr>
                <w:rFonts w:ascii="標楷體" w:eastAsia="標楷體" w:hAnsi="標楷體" w:hint="eastAsia"/>
                <w:bCs/>
                <w:snapToGrid w:val="0"/>
                <w:kern w:val="0"/>
                <w:szCs w:val="20"/>
              </w:rPr>
              <w:lastRenderedPageBreak/>
              <w:t>社會領域</w:t>
            </w:r>
          </w:p>
          <w:p w14:paraId="6C31B5E5"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：透過不同的電影來認識不同時期的臺灣歷史背景以及不同國家</w:t>
            </w:r>
            <w:r>
              <w:rPr>
                <w:rFonts w:ascii="標楷體" w:eastAsia="標楷體" w:hAnsi="標楷體" w:hint="eastAsia"/>
                <w:bCs/>
                <w:snapToGrid w:val="0"/>
                <w:kern w:val="0"/>
                <w:szCs w:val="20"/>
              </w:rPr>
              <w:lastRenderedPageBreak/>
              <w:t>的文化風貌。</w:t>
            </w:r>
          </w:p>
        </w:tc>
      </w:tr>
      <w:tr w:rsidR="00DF4143" w:rsidRPr="003F5D61" w14:paraId="14876848"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31AFC1CD"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3EAAADE3"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1701" w:type="dxa"/>
            <w:tcMar>
              <w:top w:w="0" w:type="dxa"/>
              <w:left w:w="108" w:type="dxa"/>
              <w:bottom w:w="0" w:type="dxa"/>
              <w:right w:w="108" w:type="dxa"/>
            </w:tcMar>
            <w:vAlign w:val="center"/>
          </w:tcPr>
          <w:p w14:paraId="34DDC431" w14:textId="77777777" w:rsidR="00DF4143" w:rsidRDefault="00DF4143" w:rsidP="004E2B47">
            <w:pPr>
              <w:spacing w:line="240" w:lineRule="exact"/>
              <w:jc w:val="both"/>
              <w:rPr>
                <w:color w:val="000000" w:themeColor="text1"/>
              </w:rPr>
            </w:pPr>
            <w:r>
              <w:rPr>
                <w:rFonts w:ascii="標楷體" w:eastAsia="標楷體" w:hAnsi="標楷體" w:hint="eastAsia"/>
                <w:bCs/>
                <w:color w:val="000000" w:themeColor="text1"/>
                <w:szCs w:val="20"/>
              </w:rPr>
              <w:t>統整</w:t>
            </w:r>
            <w:r>
              <w:rPr>
                <w:rFonts w:ascii="標楷體" w:eastAsia="標楷體" w:hAnsi="標楷體" w:hint="eastAsia"/>
                <w:color w:val="000000" w:themeColor="text1"/>
                <w:szCs w:val="20"/>
              </w:rPr>
              <w:t>（表演）</w:t>
            </w:r>
          </w:p>
          <w:p w14:paraId="3ABC66C4" w14:textId="77777777" w:rsidR="00DF4143" w:rsidRDefault="00DF4143" w:rsidP="004E2B47">
            <w:pPr>
              <w:spacing w:line="240" w:lineRule="exact"/>
              <w:jc w:val="both"/>
            </w:pPr>
            <w:r>
              <w:rPr>
                <w:rFonts w:ascii="標楷體" w:eastAsia="標楷體" w:hAnsi="標楷體" w:hint="eastAsia"/>
                <w:bCs/>
                <w:snapToGrid w:val="0"/>
                <w:kern w:val="0"/>
                <w:szCs w:val="20"/>
              </w:rPr>
              <w:t>時光影 青春展</w:t>
            </w:r>
          </w:p>
        </w:tc>
        <w:tc>
          <w:tcPr>
            <w:tcW w:w="2575" w:type="dxa"/>
            <w:gridSpan w:val="2"/>
            <w:tcMar>
              <w:top w:w="0" w:type="dxa"/>
              <w:left w:w="108" w:type="dxa"/>
              <w:bottom w:w="0" w:type="dxa"/>
              <w:right w:w="108" w:type="dxa"/>
            </w:tcMar>
          </w:tcPr>
          <w:p w14:paraId="68BF344F"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0A46A301" w14:textId="77777777" w:rsidR="00DF4143" w:rsidRDefault="00DF4143">
            <w:pPr>
              <w:spacing w:line="260" w:lineRule="exact"/>
              <w:jc w:val="both"/>
              <w:rPr>
                <w:sz w:val="20"/>
                <w:szCs w:val="20"/>
              </w:rPr>
            </w:pPr>
            <w:r>
              <w:rPr>
                <w:rFonts w:ascii="標楷體" w:eastAsia="標楷體" w:hAnsi="標楷體" w:hint="eastAsia"/>
                <w:szCs w:val="20"/>
              </w:rPr>
              <w:t>表2-IV-2 能體認各種表演藝術發展脈絡、文化內涵及代表人物。</w:t>
            </w:r>
          </w:p>
          <w:p w14:paraId="52E80AD8" w14:textId="77777777" w:rsidR="00DF4143" w:rsidRDefault="00DF4143">
            <w:pPr>
              <w:spacing w:line="260" w:lineRule="exact"/>
              <w:jc w:val="both"/>
              <w:rPr>
                <w:sz w:val="20"/>
                <w:szCs w:val="20"/>
              </w:rPr>
            </w:pPr>
            <w:r>
              <w:rPr>
                <w:rFonts w:ascii="標楷體" w:eastAsia="標楷體" w:hAnsi="標楷體" w:hint="eastAsia"/>
                <w:szCs w:val="20"/>
              </w:rPr>
              <w:t>表2-IV-3 能運用適當的語彙，明確表達、解析及評價自己與他人的作品。</w:t>
            </w:r>
          </w:p>
          <w:p w14:paraId="2AF4E420" w14:textId="77777777" w:rsidR="00DF4143" w:rsidRDefault="00DF4143">
            <w:pPr>
              <w:spacing w:line="260" w:lineRule="exact"/>
              <w:jc w:val="both"/>
              <w:rPr>
                <w:sz w:val="20"/>
                <w:szCs w:val="20"/>
              </w:rPr>
            </w:pPr>
            <w:r>
              <w:rPr>
                <w:rFonts w:ascii="標楷體" w:eastAsia="標楷體" w:hAnsi="標楷體" w:hint="eastAsia"/>
                <w:szCs w:val="20"/>
              </w:rPr>
              <w:t>表3-IV-2 能運用多元創作探討公共議題，展現人文關懷與獨立思考能力。</w:t>
            </w:r>
          </w:p>
          <w:p w14:paraId="0FE0696F" w14:textId="77777777" w:rsidR="00DF4143" w:rsidRDefault="00DF4143">
            <w:pPr>
              <w:spacing w:line="260" w:lineRule="exact"/>
              <w:jc w:val="both"/>
              <w:rPr>
                <w:sz w:val="20"/>
                <w:szCs w:val="20"/>
              </w:rPr>
            </w:pPr>
            <w:r>
              <w:rPr>
                <w:rFonts w:ascii="標楷體" w:eastAsia="標楷體" w:hAnsi="標楷體" w:hint="eastAsia"/>
                <w:szCs w:val="20"/>
              </w:rPr>
              <w:t>表3-IV-3 能結合科技媒體傳達訊息，展現多元表演形式的作品。</w:t>
            </w:r>
          </w:p>
          <w:p w14:paraId="2F397794"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4AAD41B5" w14:textId="77777777" w:rsidR="00DF4143" w:rsidRDefault="00DF4143">
            <w:pPr>
              <w:spacing w:line="260" w:lineRule="exact"/>
              <w:jc w:val="both"/>
              <w:rPr>
                <w:sz w:val="20"/>
                <w:szCs w:val="20"/>
              </w:rPr>
            </w:pPr>
            <w:r>
              <w:rPr>
                <w:rFonts w:ascii="標楷體" w:eastAsia="標楷體" w:hAnsi="標楷體" w:hint="eastAsia"/>
                <w:szCs w:val="20"/>
              </w:rPr>
              <w:t>表A-IV-1 表演藝術與生活美學、在第文化及特定場域的演出連結。</w:t>
            </w:r>
          </w:p>
          <w:p w14:paraId="73BE8788"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6F6250E2" w14:textId="77777777" w:rsidR="00DF4143" w:rsidRDefault="00DF4143">
            <w:pPr>
              <w:spacing w:line="260" w:lineRule="exact"/>
              <w:jc w:val="both"/>
              <w:rPr>
                <w:sz w:val="20"/>
                <w:szCs w:val="20"/>
              </w:rPr>
            </w:pPr>
            <w:r>
              <w:rPr>
                <w:rFonts w:ascii="標楷體" w:eastAsia="標楷體" w:hAnsi="標楷體" w:hint="eastAsia"/>
                <w:szCs w:val="20"/>
              </w:rPr>
              <w:t>表P-IV-3 影片製作、媒體應用、電腦與行動裝置相關應用程式。</w:t>
            </w:r>
          </w:p>
          <w:p w14:paraId="29C5DE45" w14:textId="77777777" w:rsidR="00DF4143" w:rsidRDefault="00DF4143">
            <w:pPr>
              <w:spacing w:line="260" w:lineRule="exact"/>
              <w:jc w:val="both"/>
              <w:rPr>
                <w:sz w:val="20"/>
                <w:szCs w:val="20"/>
              </w:rPr>
            </w:pPr>
            <w:r>
              <w:rPr>
                <w:rFonts w:ascii="標楷體" w:eastAsia="標楷體" w:hAnsi="標楷體" w:hint="eastAsia"/>
                <w:szCs w:val="20"/>
              </w:rPr>
              <w:t>表P-IV-4 表演藝術相關活動與展演、表演藝術相關工作的特性與種類。</w:t>
            </w:r>
          </w:p>
        </w:tc>
        <w:tc>
          <w:tcPr>
            <w:tcW w:w="2984" w:type="dxa"/>
            <w:gridSpan w:val="2"/>
            <w:tcMar>
              <w:top w:w="0" w:type="dxa"/>
              <w:left w:w="108" w:type="dxa"/>
              <w:bottom w:w="0" w:type="dxa"/>
              <w:right w:w="108" w:type="dxa"/>
            </w:tcMar>
          </w:tcPr>
          <w:p w14:paraId="26ECD3C3"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‧認知部分：</w:t>
            </w:r>
          </w:p>
          <w:p w14:paraId="66849962"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1.認識電影的發展史與臺灣電影史。</w:t>
            </w:r>
          </w:p>
          <w:p w14:paraId="07FD31A0"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2.認識電影的類型</w:t>
            </w:r>
            <w:r>
              <w:rPr>
                <w:rFonts w:ascii="標楷體" w:eastAsia="標楷體" w:hAnsi="標楷體" w:hint="eastAsia"/>
                <w:szCs w:val="20"/>
              </w:rPr>
              <w:t>。</w:t>
            </w:r>
          </w:p>
          <w:p w14:paraId="1765859E"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3.瞭解影展的運作模式與意義</w:t>
            </w:r>
            <w:r>
              <w:rPr>
                <w:rFonts w:ascii="標楷體" w:eastAsia="標楷體" w:hAnsi="標楷體" w:hint="eastAsia"/>
                <w:szCs w:val="20"/>
              </w:rPr>
              <w:t>。</w:t>
            </w:r>
          </w:p>
          <w:p w14:paraId="2CC3C49C"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‧技能部分：</w:t>
            </w:r>
          </w:p>
          <w:p w14:paraId="6D5A4FB7"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1.能夠分析影像作品並產生自己獨到的見解。</w:t>
            </w:r>
          </w:p>
          <w:p w14:paraId="3CB0FE6A"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2.能夠與人合作規畫影展。</w:t>
            </w:r>
          </w:p>
          <w:p w14:paraId="6D1D07BD"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‧情意部分：1.能用分組合作方式，一起完成影展策畫，在討論過程中能完整傳達自己的想法。</w:t>
            </w:r>
          </w:p>
          <w:p w14:paraId="0DBED8B2"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2.能欣賞各組不同的影展企畫案與各種影像作品的動人之處。</w:t>
            </w:r>
          </w:p>
          <w:p w14:paraId="6D8BE207" w14:textId="77777777" w:rsidR="00DF4143" w:rsidRDefault="00DF4143">
            <w:pPr>
              <w:spacing w:line="240" w:lineRule="exact"/>
              <w:jc w:val="both"/>
            </w:pPr>
            <w:r>
              <w:rPr>
                <w:rFonts w:ascii="標楷體" w:eastAsia="標楷體" w:hAnsi="標楷體" w:hint="eastAsia"/>
                <w:bCs/>
                <w:snapToGrid w:val="0"/>
                <w:color w:val="000000" w:themeColor="text1"/>
                <w:kern w:val="0"/>
                <w:szCs w:val="20"/>
              </w:rPr>
              <w:t>3.有分享理念的熱情態度與讓世界更美好的熱心觀念。</w:t>
            </w:r>
          </w:p>
        </w:tc>
        <w:tc>
          <w:tcPr>
            <w:tcW w:w="3260" w:type="dxa"/>
            <w:tcMar>
              <w:top w:w="0" w:type="dxa"/>
              <w:left w:w="108" w:type="dxa"/>
              <w:bottom w:w="0" w:type="dxa"/>
              <w:right w:w="108" w:type="dxa"/>
            </w:tcMar>
          </w:tcPr>
          <w:p w14:paraId="2A6B1DAE" w14:textId="77777777" w:rsidR="00DF4143" w:rsidRDefault="00DF4143">
            <w:pPr>
              <w:spacing w:line="260" w:lineRule="exact"/>
              <w:jc w:val="both"/>
              <w:rPr>
                <w:b/>
                <w:color w:val="000000"/>
                <w:sz w:val="20"/>
                <w:szCs w:val="20"/>
              </w:rPr>
            </w:pPr>
            <w:r>
              <w:rPr>
                <w:rFonts w:ascii="標楷體" w:eastAsia="標楷體" w:hAnsi="標楷體" w:hint="eastAsia"/>
                <w:b/>
                <w:szCs w:val="20"/>
              </w:rPr>
              <w:t>【品德教育】</w:t>
            </w:r>
          </w:p>
          <w:p w14:paraId="6A5E6EDB" w14:textId="77777777" w:rsidR="00DF4143" w:rsidRDefault="00DF4143">
            <w:pPr>
              <w:spacing w:line="260" w:lineRule="exact"/>
              <w:jc w:val="both"/>
              <w:rPr>
                <w:sz w:val="20"/>
                <w:szCs w:val="20"/>
              </w:rPr>
            </w:pPr>
            <w:r>
              <w:rPr>
                <w:rFonts w:ascii="標楷體" w:eastAsia="標楷體" w:hAnsi="標楷體" w:hint="eastAsia"/>
                <w:szCs w:val="20"/>
              </w:rPr>
              <w:t>品J1 溝通合作與和諧人際關係。</w:t>
            </w:r>
          </w:p>
          <w:p w14:paraId="43CFAECF" w14:textId="77777777" w:rsidR="00DF4143" w:rsidRDefault="00DF4143">
            <w:pPr>
              <w:spacing w:line="260" w:lineRule="exact"/>
              <w:jc w:val="both"/>
              <w:rPr>
                <w:sz w:val="20"/>
                <w:szCs w:val="20"/>
              </w:rPr>
            </w:pPr>
            <w:r>
              <w:rPr>
                <w:rFonts w:ascii="標楷體" w:eastAsia="標楷體" w:hAnsi="標楷體" w:hint="eastAsia"/>
                <w:szCs w:val="20"/>
              </w:rPr>
              <w:t>品J7 同理分享與多元接納。</w:t>
            </w:r>
          </w:p>
          <w:p w14:paraId="11722095" w14:textId="77777777" w:rsidR="00DF4143" w:rsidRDefault="00DF4143">
            <w:pPr>
              <w:spacing w:line="260" w:lineRule="exact"/>
              <w:jc w:val="both"/>
              <w:rPr>
                <w:sz w:val="20"/>
                <w:szCs w:val="20"/>
              </w:rPr>
            </w:pPr>
            <w:r>
              <w:rPr>
                <w:rFonts w:ascii="標楷體" w:eastAsia="標楷體" w:hAnsi="標楷體" w:hint="eastAsia"/>
                <w:szCs w:val="20"/>
              </w:rPr>
              <w:t>品J8 理性溝通與問題解決</w:t>
            </w:r>
          </w:p>
          <w:p w14:paraId="62589E63" w14:textId="77777777" w:rsidR="00DF4143" w:rsidRDefault="00DF4143">
            <w:pPr>
              <w:spacing w:line="260" w:lineRule="exact"/>
              <w:jc w:val="both"/>
              <w:rPr>
                <w:b/>
                <w:color w:val="000000"/>
                <w:sz w:val="20"/>
                <w:szCs w:val="20"/>
              </w:rPr>
            </w:pPr>
            <w:r>
              <w:rPr>
                <w:rFonts w:ascii="標楷體" w:eastAsia="標楷體" w:hAnsi="標楷體" w:hint="eastAsia"/>
                <w:b/>
                <w:szCs w:val="20"/>
              </w:rPr>
              <w:t>【閱讀素養教育】</w:t>
            </w:r>
          </w:p>
          <w:p w14:paraId="7CC126E2" w14:textId="77777777" w:rsidR="00DF4143" w:rsidRDefault="00DF4143">
            <w:pPr>
              <w:spacing w:line="260" w:lineRule="exact"/>
              <w:jc w:val="both"/>
              <w:rPr>
                <w:sz w:val="20"/>
                <w:szCs w:val="20"/>
              </w:rPr>
            </w:pPr>
            <w:r>
              <w:rPr>
                <w:rFonts w:ascii="標楷體" w:eastAsia="標楷體" w:hAnsi="標楷體" w:hint="eastAsia"/>
                <w:szCs w:val="20"/>
              </w:rPr>
              <w:t>閱J8 在學習上遇到問題時，願意尋找課外資料，解決困難。</w:t>
            </w:r>
          </w:p>
          <w:p w14:paraId="18FDB406" w14:textId="77777777" w:rsidR="00DF4143" w:rsidRDefault="00DF4143">
            <w:pPr>
              <w:spacing w:line="260" w:lineRule="exact"/>
              <w:jc w:val="both"/>
              <w:rPr>
                <w:sz w:val="20"/>
                <w:szCs w:val="20"/>
              </w:rPr>
            </w:pPr>
            <w:r>
              <w:rPr>
                <w:rFonts w:ascii="標楷體" w:eastAsia="標楷體" w:hAnsi="標楷體" w:hint="eastAsia"/>
                <w:szCs w:val="20"/>
              </w:rPr>
              <w:t>閱J10 主動尋求多元的詮釋，並試著表達自己的想法。</w:t>
            </w:r>
          </w:p>
          <w:p w14:paraId="57F010D6" w14:textId="77777777" w:rsidR="00DF4143" w:rsidRDefault="00DF4143">
            <w:pPr>
              <w:spacing w:line="260" w:lineRule="exact"/>
              <w:jc w:val="both"/>
              <w:rPr>
                <w:b/>
                <w:color w:val="000000"/>
                <w:sz w:val="20"/>
                <w:szCs w:val="20"/>
              </w:rPr>
            </w:pPr>
            <w:r>
              <w:rPr>
                <w:rFonts w:ascii="標楷體" w:eastAsia="標楷體" w:hAnsi="標楷體" w:hint="eastAsia"/>
                <w:b/>
                <w:szCs w:val="20"/>
              </w:rPr>
              <w:t>【生涯規劃教育】</w:t>
            </w:r>
          </w:p>
          <w:p w14:paraId="2FC2C699" w14:textId="77777777" w:rsidR="00DF4143" w:rsidRDefault="00DF4143">
            <w:pPr>
              <w:spacing w:line="260" w:lineRule="exact"/>
              <w:jc w:val="both"/>
              <w:rPr>
                <w:sz w:val="20"/>
                <w:szCs w:val="20"/>
              </w:rPr>
            </w:pPr>
            <w:r>
              <w:rPr>
                <w:rFonts w:ascii="標楷體" w:eastAsia="標楷體" w:hAnsi="標楷體" w:hint="eastAsia"/>
                <w:szCs w:val="20"/>
              </w:rPr>
              <w:t>涯J1 瞭解生涯規畫的意義與功能。</w:t>
            </w:r>
          </w:p>
          <w:p w14:paraId="5E49A1CA" w14:textId="77777777" w:rsidR="00DF4143" w:rsidRDefault="00DF4143">
            <w:pPr>
              <w:spacing w:line="260" w:lineRule="exact"/>
              <w:jc w:val="both"/>
              <w:rPr>
                <w:sz w:val="20"/>
                <w:szCs w:val="20"/>
              </w:rPr>
            </w:pPr>
            <w:r>
              <w:rPr>
                <w:rFonts w:ascii="標楷體" w:eastAsia="標楷體" w:hAnsi="標楷體" w:hint="eastAsia"/>
                <w:szCs w:val="20"/>
              </w:rPr>
              <w:t>涯J6 建立對於未來生涯的願景。</w:t>
            </w:r>
          </w:p>
          <w:p w14:paraId="49D0A3CA" w14:textId="77777777" w:rsidR="00DF4143" w:rsidRDefault="00DF4143">
            <w:pPr>
              <w:spacing w:line="260" w:lineRule="exact"/>
              <w:jc w:val="both"/>
              <w:rPr>
                <w:sz w:val="20"/>
                <w:szCs w:val="20"/>
              </w:rPr>
            </w:pPr>
            <w:r>
              <w:rPr>
                <w:rFonts w:ascii="標楷體" w:eastAsia="標楷體" w:hAnsi="標楷體" w:hint="eastAsia"/>
                <w:szCs w:val="20"/>
              </w:rPr>
              <w:t>涯J7 學習蒐集與分析工作／教育環境的資料。</w:t>
            </w:r>
          </w:p>
          <w:p w14:paraId="64285B51" w14:textId="77777777" w:rsidR="00DF4143" w:rsidRDefault="00DF4143">
            <w:pPr>
              <w:spacing w:line="260" w:lineRule="exact"/>
              <w:jc w:val="both"/>
              <w:rPr>
                <w:sz w:val="20"/>
                <w:szCs w:val="20"/>
              </w:rPr>
            </w:pPr>
            <w:r>
              <w:rPr>
                <w:rFonts w:ascii="標楷體" w:eastAsia="標楷體" w:hAnsi="標楷體" w:hint="eastAsia"/>
                <w:szCs w:val="20"/>
              </w:rPr>
              <w:t>涯J8 工作／教育環境的類型與現況。</w:t>
            </w:r>
          </w:p>
          <w:p w14:paraId="7B441195" w14:textId="77777777" w:rsidR="00DF4143" w:rsidRDefault="00DF4143">
            <w:pPr>
              <w:spacing w:line="260" w:lineRule="exact"/>
              <w:jc w:val="both"/>
              <w:rPr>
                <w:sz w:val="20"/>
                <w:szCs w:val="20"/>
              </w:rPr>
            </w:pPr>
            <w:r>
              <w:rPr>
                <w:rFonts w:ascii="標楷體" w:eastAsia="標楷體" w:hAnsi="標楷體" w:hint="eastAsia"/>
                <w:szCs w:val="20"/>
              </w:rPr>
              <w:lastRenderedPageBreak/>
              <w:t>涯J9 社會變遷與工作／教育環境的關係。</w:t>
            </w:r>
          </w:p>
          <w:p w14:paraId="7D637530" w14:textId="77777777" w:rsidR="00DF4143" w:rsidRDefault="00DF4143">
            <w:pPr>
              <w:spacing w:line="260" w:lineRule="exact"/>
              <w:jc w:val="both"/>
              <w:rPr>
                <w:b/>
                <w:color w:val="000000"/>
                <w:sz w:val="20"/>
                <w:szCs w:val="20"/>
              </w:rPr>
            </w:pPr>
            <w:r>
              <w:rPr>
                <w:rFonts w:ascii="標楷體" w:eastAsia="標楷體" w:hAnsi="標楷體" w:hint="eastAsia"/>
                <w:b/>
                <w:szCs w:val="20"/>
              </w:rPr>
              <w:t>【生命教育】</w:t>
            </w:r>
          </w:p>
          <w:p w14:paraId="6B93C093" w14:textId="77777777" w:rsidR="00DF4143" w:rsidRDefault="00DF4143">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tc>
        <w:tc>
          <w:tcPr>
            <w:tcW w:w="1292" w:type="dxa"/>
            <w:tcMar>
              <w:top w:w="0" w:type="dxa"/>
              <w:left w:w="108" w:type="dxa"/>
              <w:bottom w:w="0" w:type="dxa"/>
              <w:right w:w="108" w:type="dxa"/>
            </w:tcMar>
          </w:tcPr>
          <w:p w14:paraId="1E4FB746" w14:textId="77777777" w:rsidR="00DF4143" w:rsidRDefault="00DF4143" w:rsidP="008C360F">
            <w:pPr>
              <w:spacing w:line="240" w:lineRule="exact"/>
              <w:rPr>
                <w:rFonts w:ascii="標楷體" w:eastAsia="標楷體" w:hAnsi="標楷體"/>
                <w:bCs/>
                <w:snapToGrid w:val="0"/>
                <w:kern w:val="0"/>
                <w:szCs w:val="20"/>
              </w:rPr>
            </w:pPr>
            <w:r>
              <w:rPr>
                <w:rFonts w:ascii="標楷體" w:eastAsia="標楷體" w:hAnsi="標楷體" w:hint="eastAsia"/>
                <w:bCs/>
                <w:snapToGrid w:val="0"/>
                <w:kern w:val="0"/>
                <w:szCs w:val="20"/>
              </w:rPr>
              <w:lastRenderedPageBreak/>
              <w:t>社會領域</w:t>
            </w:r>
          </w:p>
          <w:p w14:paraId="7336B33F" w14:textId="77777777" w:rsidR="00DF4143" w:rsidRPr="00F15DFB" w:rsidRDefault="00DF4143" w:rsidP="008C360F">
            <w:pPr>
              <w:spacing w:line="240" w:lineRule="exact"/>
              <w:rPr>
                <w:rFonts w:ascii="標楷體" w:eastAsia="標楷體" w:hAnsi="標楷體"/>
                <w:bCs/>
                <w:snapToGrid w:val="0"/>
                <w:kern w:val="0"/>
                <w:szCs w:val="20"/>
              </w:rPr>
            </w:pPr>
            <w:r>
              <w:rPr>
                <w:rFonts w:ascii="標楷體" w:eastAsia="標楷體" w:hAnsi="標楷體" w:hint="eastAsia"/>
                <w:bCs/>
                <w:snapToGrid w:val="0"/>
                <w:kern w:val="0"/>
                <w:szCs w:val="20"/>
              </w:rPr>
              <w:t>：透過不同的電影來認識不同時期的臺灣歷史背景以及不同國家的文化風貌。</w:t>
            </w:r>
          </w:p>
        </w:tc>
      </w:tr>
      <w:tr w:rsidR="00DF4143" w:rsidRPr="003F5D61" w14:paraId="032BB509"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jc w:val="center"/>
        </w:trPr>
        <w:tc>
          <w:tcPr>
            <w:tcW w:w="637" w:type="dxa"/>
            <w:vMerge/>
            <w:tcMar>
              <w:top w:w="0" w:type="dxa"/>
              <w:left w:w="28" w:type="dxa"/>
              <w:bottom w:w="0" w:type="dxa"/>
              <w:right w:w="28" w:type="dxa"/>
            </w:tcMar>
            <w:vAlign w:val="center"/>
          </w:tcPr>
          <w:p w14:paraId="29B85751"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1FFA8B01"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1701" w:type="dxa"/>
            <w:tcMar>
              <w:top w:w="0" w:type="dxa"/>
              <w:left w:w="108" w:type="dxa"/>
              <w:bottom w:w="0" w:type="dxa"/>
              <w:right w:w="108" w:type="dxa"/>
            </w:tcMar>
            <w:vAlign w:val="center"/>
          </w:tcPr>
          <w:p w14:paraId="69B37143" w14:textId="77777777" w:rsidR="00DF4143" w:rsidRDefault="00DF4143" w:rsidP="004E2B47">
            <w:pPr>
              <w:spacing w:line="240" w:lineRule="exact"/>
              <w:jc w:val="both"/>
              <w:rPr>
                <w:color w:val="000000" w:themeColor="text1"/>
              </w:rPr>
            </w:pPr>
            <w:r>
              <w:rPr>
                <w:rFonts w:ascii="標楷體" w:eastAsia="標楷體" w:hAnsi="標楷體" w:hint="eastAsia"/>
                <w:bCs/>
                <w:color w:val="000000" w:themeColor="text1"/>
                <w:szCs w:val="20"/>
              </w:rPr>
              <w:t>統整</w:t>
            </w:r>
            <w:r>
              <w:rPr>
                <w:rFonts w:ascii="標楷體" w:eastAsia="標楷體" w:hAnsi="標楷體" w:hint="eastAsia"/>
                <w:color w:val="000000" w:themeColor="text1"/>
                <w:szCs w:val="20"/>
              </w:rPr>
              <w:t>（表演）</w:t>
            </w:r>
          </w:p>
          <w:p w14:paraId="240D179E" w14:textId="77777777" w:rsidR="00DF4143" w:rsidRDefault="00DF4143" w:rsidP="004E2B47">
            <w:pPr>
              <w:spacing w:line="240" w:lineRule="exact"/>
              <w:jc w:val="both"/>
            </w:pPr>
            <w:r>
              <w:rPr>
                <w:rFonts w:ascii="標楷體" w:eastAsia="標楷體" w:hAnsi="標楷體" w:hint="eastAsia"/>
                <w:bCs/>
                <w:snapToGrid w:val="0"/>
                <w:kern w:val="0"/>
                <w:szCs w:val="20"/>
              </w:rPr>
              <w:t>時光影 青春展</w:t>
            </w:r>
          </w:p>
        </w:tc>
        <w:tc>
          <w:tcPr>
            <w:tcW w:w="2575" w:type="dxa"/>
            <w:gridSpan w:val="2"/>
            <w:tcMar>
              <w:top w:w="0" w:type="dxa"/>
              <w:left w:w="108" w:type="dxa"/>
              <w:bottom w:w="0" w:type="dxa"/>
              <w:right w:w="108" w:type="dxa"/>
            </w:tcMar>
          </w:tcPr>
          <w:p w14:paraId="254FE10A"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047911E8" w14:textId="77777777" w:rsidR="00DF4143" w:rsidRDefault="00DF4143">
            <w:pPr>
              <w:spacing w:line="260" w:lineRule="exact"/>
              <w:jc w:val="both"/>
              <w:rPr>
                <w:sz w:val="20"/>
                <w:szCs w:val="20"/>
              </w:rPr>
            </w:pPr>
            <w:r>
              <w:rPr>
                <w:rFonts w:ascii="標楷體" w:eastAsia="標楷體" w:hAnsi="標楷體" w:hint="eastAsia"/>
                <w:szCs w:val="20"/>
              </w:rPr>
              <w:t>表2-IV-2 能體認各種表演藝術發展脈絡、文化內涵及代表人物。</w:t>
            </w:r>
          </w:p>
          <w:p w14:paraId="33B09985" w14:textId="77777777" w:rsidR="00DF4143" w:rsidRDefault="00DF4143">
            <w:pPr>
              <w:spacing w:line="260" w:lineRule="exact"/>
              <w:jc w:val="both"/>
              <w:rPr>
                <w:sz w:val="20"/>
                <w:szCs w:val="20"/>
              </w:rPr>
            </w:pPr>
            <w:r>
              <w:rPr>
                <w:rFonts w:ascii="標楷體" w:eastAsia="標楷體" w:hAnsi="標楷體" w:hint="eastAsia"/>
                <w:szCs w:val="20"/>
              </w:rPr>
              <w:t>表2-IV-3 能運用適當的語彙，明確表達、解析及評價自己與他人的作品。</w:t>
            </w:r>
          </w:p>
          <w:p w14:paraId="18FE4B8D" w14:textId="77777777" w:rsidR="00DF4143" w:rsidRDefault="00DF4143">
            <w:pPr>
              <w:spacing w:line="260" w:lineRule="exact"/>
              <w:jc w:val="both"/>
              <w:rPr>
                <w:sz w:val="20"/>
                <w:szCs w:val="20"/>
              </w:rPr>
            </w:pPr>
            <w:r>
              <w:rPr>
                <w:rFonts w:ascii="標楷體" w:eastAsia="標楷體" w:hAnsi="標楷體" w:hint="eastAsia"/>
                <w:szCs w:val="20"/>
              </w:rPr>
              <w:t>表3-IV-2 能運用多元創作探討公共議題，展現人文關懷與獨立思考能力。</w:t>
            </w:r>
          </w:p>
          <w:p w14:paraId="6EA51798" w14:textId="77777777" w:rsidR="00DF4143" w:rsidRDefault="00DF4143">
            <w:pPr>
              <w:spacing w:line="260" w:lineRule="exact"/>
              <w:jc w:val="both"/>
              <w:rPr>
                <w:sz w:val="20"/>
                <w:szCs w:val="20"/>
              </w:rPr>
            </w:pPr>
            <w:r>
              <w:rPr>
                <w:rFonts w:ascii="標楷體" w:eastAsia="標楷體" w:hAnsi="標楷體" w:hint="eastAsia"/>
                <w:szCs w:val="20"/>
              </w:rPr>
              <w:t>表3-IV-3 能結合科技媒體傳達訊息，展現多元表演形式的作品。</w:t>
            </w:r>
          </w:p>
          <w:p w14:paraId="4E8704F9"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2CD6ADE2" w14:textId="77777777" w:rsidR="00DF4143" w:rsidRDefault="00DF4143">
            <w:pPr>
              <w:spacing w:line="260" w:lineRule="exact"/>
              <w:jc w:val="both"/>
              <w:rPr>
                <w:sz w:val="20"/>
                <w:szCs w:val="20"/>
              </w:rPr>
            </w:pPr>
            <w:r>
              <w:rPr>
                <w:rFonts w:ascii="標楷體" w:eastAsia="標楷體" w:hAnsi="標楷體" w:hint="eastAsia"/>
                <w:szCs w:val="20"/>
              </w:rPr>
              <w:t>表A-IV-1 表演藝術與生活美學、在第文化及特定場域的演出連結。</w:t>
            </w:r>
          </w:p>
          <w:p w14:paraId="42D98062"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2D1EFBCE" w14:textId="77777777" w:rsidR="00DF4143" w:rsidRDefault="00DF4143">
            <w:pPr>
              <w:spacing w:line="260" w:lineRule="exact"/>
              <w:jc w:val="both"/>
              <w:rPr>
                <w:sz w:val="20"/>
                <w:szCs w:val="20"/>
              </w:rPr>
            </w:pPr>
            <w:r>
              <w:rPr>
                <w:rFonts w:ascii="標楷體" w:eastAsia="標楷體" w:hAnsi="標楷體" w:hint="eastAsia"/>
                <w:szCs w:val="20"/>
              </w:rPr>
              <w:t>表P-IV-3 影片製作、媒體應用、電腦與行動裝置相關應用程式。</w:t>
            </w:r>
          </w:p>
          <w:p w14:paraId="18AEDD43" w14:textId="77777777" w:rsidR="00DF4143" w:rsidRDefault="00DF4143">
            <w:pPr>
              <w:spacing w:line="260" w:lineRule="exact"/>
              <w:jc w:val="both"/>
              <w:rPr>
                <w:sz w:val="20"/>
                <w:szCs w:val="20"/>
              </w:rPr>
            </w:pPr>
            <w:r>
              <w:rPr>
                <w:rFonts w:ascii="標楷體" w:eastAsia="標楷體" w:hAnsi="標楷體" w:hint="eastAsia"/>
                <w:szCs w:val="20"/>
              </w:rPr>
              <w:t>表P-IV-4 表演藝術相關活動與展演、表演藝術相關工作的特性與種類。</w:t>
            </w:r>
          </w:p>
        </w:tc>
        <w:tc>
          <w:tcPr>
            <w:tcW w:w="2984" w:type="dxa"/>
            <w:gridSpan w:val="2"/>
            <w:tcMar>
              <w:top w:w="0" w:type="dxa"/>
              <w:left w:w="108" w:type="dxa"/>
              <w:bottom w:w="0" w:type="dxa"/>
              <w:right w:w="108" w:type="dxa"/>
            </w:tcMar>
          </w:tcPr>
          <w:p w14:paraId="076B1B80"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‧認知部分：</w:t>
            </w:r>
          </w:p>
          <w:p w14:paraId="330AADE8"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1.認識電影的發展史與臺灣電影史。</w:t>
            </w:r>
          </w:p>
          <w:p w14:paraId="3BBE5DCC"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2.認識電影的類型</w:t>
            </w:r>
            <w:r>
              <w:rPr>
                <w:rFonts w:ascii="標楷體" w:eastAsia="標楷體" w:hAnsi="標楷體" w:hint="eastAsia"/>
                <w:szCs w:val="20"/>
              </w:rPr>
              <w:t>。</w:t>
            </w:r>
          </w:p>
          <w:p w14:paraId="11211DA6"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3.瞭解影展的運作模式與意義</w:t>
            </w:r>
            <w:r>
              <w:rPr>
                <w:rFonts w:ascii="標楷體" w:eastAsia="標楷體" w:hAnsi="標楷體" w:hint="eastAsia"/>
                <w:szCs w:val="20"/>
              </w:rPr>
              <w:t>。</w:t>
            </w:r>
          </w:p>
          <w:p w14:paraId="3E7B282C"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‧技能部分：</w:t>
            </w:r>
          </w:p>
          <w:p w14:paraId="15C0E2AC"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1.能夠分析影像作品並產生自己獨到的見解。</w:t>
            </w:r>
          </w:p>
          <w:p w14:paraId="23C4AD4A"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2.能夠與人合作規畫影展。</w:t>
            </w:r>
          </w:p>
          <w:p w14:paraId="4B38AA54"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‧情意部分：1.能用分組合作方式，一起完成影展策畫，在討論過程中能完整傳達自己的想法。</w:t>
            </w:r>
          </w:p>
          <w:p w14:paraId="57EB2611"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2.能欣賞各組不同的影展企畫案與各種影像作品的動人之處。</w:t>
            </w:r>
          </w:p>
          <w:p w14:paraId="732033F0" w14:textId="77777777" w:rsidR="00DF4143" w:rsidRDefault="00DF4143">
            <w:pPr>
              <w:spacing w:line="240" w:lineRule="exact"/>
              <w:jc w:val="both"/>
            </w:pPr>
            <w:r>
              <w:rPr>
                <w:rFonts w:ascii="標楷體" w:eastAsia="標楷體" w:hAnsi="標楷體" w:hint="eastAsia"/>
                <w:bCs/>
                <w:snapToGrid w:val="0"/>
                <w:color w:val="000000" w:themeColor="text1"/>
                <w:kern w:val="0"/>
                <w:szCs w:val="20"/>
              </w:rPr>
              <w:t>3.有分享理念的熱情態度與讓世界更美好的熱心觀念。</w:t>
            </w:r>
          </w:p>
        </w:tc>
        <w:tc>
          <w:tcPr>
            <w:tcW w:w="3260" w:type="dxa"/>
            <w:tcMar>
              <w:top w:w="0" w:type="dxa"/>
              <w:left w:w="108" w:type="dxa"/>
              <w:bottom w:w="0" w:type="dxa"/>
              <w:right w:w="108" w:type="dxa"/>
            </w:tcMar>
          </w:tcPr>
          <w:p w14:paraId="35756F41" w14:textId="77777777" w:rsidR="00DF4143" w:rsidRDefault="00DF4143">
            <w:pPr>
              <w:spacing w:line="260" w:lineRule="exact"/>
              <w:jc w:val="both"/>
              <w:rPr>
                <w:b/>
                <w:color w:val="000000"/>
                <w:sz w:val="20"/>
                <w:szCs w:val="20"/>
              </w:rPr>
            </w:pPr>
            <w:r>
              <w:rPr>
                <w:rFonts w:ascii="標楷體" w:eastAsia="標楷體" w:hAnsi="標楷體" w:hint="eastAsia"/>
                <w:b/>
                <w:szCs w:val="20"/>
              </w:rPr>
              <w:t>【品德教育】</w:t>
            </w:r>
          </w:p>
          <w:p w14:paraId="7539EE32" w14:textId="77777777" w:rsidR="00DF4143" w:rsidRDefault="00DF4143">
            <w:pPr>
              <w:spacing w:line="260" w:lineRule="exact"/>
              <w:jc w:val="both"/>
              <w:rPr>
                <w:sz w:val="20"/>
                <w:szCs w:val="20"/>
              </w:rPr>
            </w:pPr>
            <w:r>
              <w:rPr>
                <w:rFonts w:ascii="標楷體" w:eastAsia="標楷體" w:hAnsi="標楷體" w:hint="eastAsia"/>
                <w:szCs w:val="20"/>
              </w:rPr>
              <w:t>品J1 溝通合作與和諧人際關係。</w:t>
            </w:r>
          </w:p>
          <w:p w14:paraId="4A73EF59" w14:textId="77777777" w:rsidR="00DF4143" w:rsidRDefault="00DF4143">
            <w:pPr>
              <w:spacing w:line="260" w:lineRule="exact"/>
              <w:jc w:val="both"/>
              <w:rPr>
                <w:sz w:val="20"/>
                <w:szCs w:val="20"/>
              </w:rPr>
            </w:pPr>
            <w:r>
              <w:rPr>
                <w:rFonts w:ascii="標楷體" w:eastAsia="標楷體" w:hAnsi="標楷體" w:hint="eastAsia"/>
                <w:szCs w:val="20"/>
              </w:rPr>
              <w:t>品J7 同理分享與多元接納。</w:t>
            </w:r>
          </w:p>
          <w:p w14:paraId="5CB1F47C" w14:textId="77777777" w:rsidR="00DF4143" w:rsidRDefault="00DF4143">
            <w:pPr>
              <w:spacing w:line="260" w:lineRule="exact"/>
              <w:jc w:val="both"/>
              <w:rPr>
                <w:sz w:val="20"/>
                <w:szCs w:val="20"/>
              </w:rPr>
            </w:pPr>
            <w:r>
              <w:rPr>
                <w:rFonts w:ascii="標楷體" w:eastAsia="標楷體" w:hAnsi="標楷體" w:hint="eastAsia"/>
                <w:szCs w:val="20"/>
              </w:rPr>
              <w:t>品J8 理性溝通與問題解決</w:t>
            </w:r>
          </w:p>
          <w:p w14:paraId="31FD1A01" w14:textId="77777777" w:rsidR="00DF4143" w:rsidRDefault="00DF4143">
            <w:pPr>
              <w:spacing w:line="260" w:lineRule="exact"/>
              <w:jc w:val="both"/>
              <w:rPr>
                <w:b/>
                <w:color w:val="000000"/>
                <w:sz w:val="20"/>
                <w:szCs w:val="20"/>
              </w:rPr>
            </w:pPr>
            <w:r>
              <w:rPr>
                <w:rFonts w:ascii="標楷體" w:eastAsia="標楷體" w:hAnsi="標楷體" w:hint="eastAsia"/>
                <w:b/>
                <w:szCs w:val="20"/>
              </w:rPr>
              <w:t>【閱讀素養教育】</w:t>
            </w:r>
          </w:p>
          <w:p w14:paraId="55DB73DA" w14:textId="77777777" w:rsidR="00DF4143" w:rsidRDefault="00DF4143">
            <w:pPr>
              <w:spacing w:line="260" w:lineRule="exact"/>
              <w:jc w:val="both"/>
              <w:rPr>
                <w:sz w:val="20"/>
                <w:szCs w:val="20"/>
              </w:rPr>
            </w:pPr>
            <w:r>
              <w:rPr>
                <w:rFonts w:ascii="標楷體" w:eastAsia="標楷體" w:hAnsi="標楷體" w:hint="eastAsia"/>
                <w:szCs w:val="20"/>
              </w:rPr>
              <w:t>閱J8 在學習上遇到問題時，願意尋找課外資料，解決困難。</w:t>
            </w:r>
          </w:p>
          <w:p w14:paraId="5EF843B7" w14:textId="77777777" w:rsidR="00DF4143" w:rsidRDefault="00DF4143">
            <w:pPr>
              <w:spacing w:line="260" w:lineRule="exact"/>
              <w:jc w:val="both"/>
              <w:rPr>
                <w:sz w:val="20"/>
                <w:szCs w:val="20"/>
              </w:rPr>
            </w:pPr>
            <w:r>
              <w:rPr>
                <w:rFonts w:ascii="標楷體" w:eastAsia="標楷體" w:hAnsi="標楷體" w:hint="eastAsia"/>
                <w:szCs w:val="20"/>
              </w:rPr>
              <w:t>閱J10 主動尋求多元的詮釋，並試著表達自己的想法。</w:t>
            </w:r>
          </w:p>
          <w:p w14:paraId="754AB54B" w14:textId="77777777" w:rsidR="00DF4143" w:rsidRDefault="00DF4143">
            <w:pPr>
              <w:spacing w:line="260" w:lineRule="exact"/>
              <w:jc w:val="both"/>
              <w:rPr>
                <w:b/>
                <w:color w:val="000000"/>
                <w:sz w:val="20"/>
                <w:szCs w:val="20"/>
              </w:rPr>
            </w:pPr>
            <w:r>
              <w:rPr>
                <w:rFonts w:ascii="標楷體" w:eastAsia="標楷體" w:hAnsi="標楷體" w:hint="eastAsia"/>
                <w:b/>
                <w:szCs w:val="20"/>
              </w:rPr>
              <w:t>【生涯規劃教育】</w:t>
            </w:r>
          </w:p>
          <w:p w14:paraId="4E19FB13" w14:textId="77777777" w:rsidR="00DF4143" w:rsidRDefault="00DF4143">
            <w:pPr>
              <w:spacing w:line="260" w:lineRule="exact"/>
              <w:jc w:val="both"/>
              <w:rPr>
                <w:sz w:val="20"/>
                <w:szCs w:val="20"/>
              </w:rPr>
            </w:pPr>
            <w:r>
              <w:rPr>
                <w:rFonts w:ascii="標楷體" w:eastAsia="標楷體" w:hAnsi="標楷體" w:hint="eastAsia"/>
                <w:szCs w:val="20"/>
              </w:rPr>
              <w:t>涯J1 瞭解生涯規畫的意義與功能。</w:t>
            </w:r>
          </w:p>
          <w:p w14:paraId="55C1F96B" w14:textId="77777777" w:rsidR="00DF4143" w:rsidRDefault="00DF4143">
            <w:pPr>
              <w:spacing w:line="260" w:lineRule="exact"/>
              <w:jc w:val="both"/>
              <w:rPr>
                <w:sz w:val="20"/>
                <w:szCs w:val="20"/>
              </w:rPr>
            </w:pPr>
            <w:r>
              <w:rPr>
                <w:rFonts w:ascii="標楷體" w:eastAsia="標楷體" w:hAnsi="標楷體" w:hint="eastAsia"/>
                <w:szCs w:val="20"/>
              </w:rPr>
              <w:t>涯J6 建立對於未來生涯的願景。</w:t>
            </w:r>
          </w:p>
          <w:p w14:paraId="0D8A5ED5" w14:textId="77777777" w:rsidR="00DF4143" w:rsidRDefault="00DF4143">
            <w:pPr>
              <w:spacing w:line="260" w:lineRule="exact"/>
              <w:jc w:val="both"/>
              <w:rPr>
                <w:sz w:val="20"/>
                <w:szCs w:val="20"/>
              </w:rPr>
            </w:pPr>
            <w:r>
              <w:rPr>
                <w:rFonts w:ascii="標楷體" w:eastAsia="標楷體" w:hAnsi="標楷體" w:hint="eastAsia"/>
                <w:szCs w:val="20"/>
              </w:rPr>
              <w:t>涯J7 學習蒐集與分析工作／教育環境的資料。</w:t>
            </w:r>
          </w:p>
          <w:p w14:paraId="1064C682" w14:textId="77777777" w:rsidR="00DF4143" w:rsidRDefault="00DF4143">
            <w:pPr>
              <w:spacing w:line="260" w:lineRule="exact"/>
              <w:jc w:val="both"/>
              <w:rPr>
                <w:sz w:val="20"/>
                <w:szCs w:val="20"/>
              </w:rPr>
            </w:pPr>
            <w:r>
              <w:rPr>
                <w:rFonts w:ascii="標楷體" w:eastAsia="標楷體" w:hAnsi="標楷體" w:hint="eastAsia"/>
                <w:szCs w:val="20"/>
              </w:rPr>
              <w:t>涯J8 工作／教育環境的類型與現況。</w:t>
            </w:r>
          </w:p>
          <w:p w14:paraId="05201464" w14:textId="77777777" w:rsidR="00DF4143" w:rsidRDefault="00DF4143">
            <w:pPr>
              <w:spacing w:line="260" w:lineRule="exact"/>
              <w:jc w:val="both"/>
              <w:rPr>
                <w:sz w:val="20"/>
                <w:szCs w:val="20"/>
              </w:rPr>
            </w:pPr>
            <w:r>
              <w:rPr>
                <w:rFonts w:ascii="標楷體" w:eastAsia="標楷體" w:hAnsi="標楷體" w:hint="eastAsia"/>
                <w:szCs w:val="20"/>
              </w:rPr>
              <w:t>涯J9 社會變遷與工作／教育環境的關係。</w:t>
            </w:r>
          </w:p>
          <w:p w14:paraId="3ABAE56B" w14:textId="77777777" w:rsidR="00DF4143" w:rsidRDefault="00DF4143">
            <w:pPr>
              <w:spacing w:line="260" w:lineRule="exact"/>
              <w:jc w:val="both"/>
              <w:rPr>
                <w:b/>
                <w:color w:val="000000"/>
                <w:sz w:val="20"/>
                <w:szCs w:val="20"/>
              </w:rPr>
            </w:pPr>
            <w:r>
              <w:rPr>
                <w:rFonts w:ascii="標楷體" w:eastAsia="標楷體" w:hAnsi="標楷體" w:hint="eastAsia"/>
                <w:b/>
                <w:szCs w:val="20"/>
              </w:rPr>
              <w:t>【生命教育】</w:t>
            </w:r>
          </w:p>
          <w:p w14:paraId="2F001057" w14:textId="77777777" w:rsidR="00DF4143" w:rsidRDefault="00DF4143">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tc>
        <w:tc>
          <w:tcPr>
            <w:tcW w:w="1292" w:type="dxa"/>
            <w:tcMar>
              <w:top w:w="0" w:type="dxa"/>
              <w:left w:w="108" w:type="dxa"/>
              <w:bottom w:w="0" w:type="dxa"/>
              <w:right w:w="108" w:type="dxa"/>
            </w:tcMar>
          </w:tcPr>
          <w:p w14:paraId="307FA49C" w14:textId="77777777" w:rsidR="00DF4143" w:rsidRDefault="00DF4143" w:rsidP="008C360F">
            <w:pPr>
              <w:spacing w:line="240" w:lineRule="exact"/>
              <w:rPr>
                <w:rFonts w:ascii="標楷體" w:eastAsia="標楷體" w:hAnsi="標楷體"/>
                <w:bCs/>
                <w:snapToGrid w:val="0"/>
                <w:kern w:val="0"/>
                <w:szCs w:val="20"/>
              </w:rPr>
            </w:pPr>
            <w:r>
              <w:rPr>
                <w:rFonts w:ascii="標楷體" w:eastAsia="標楷體" w:hAnsi="標楷體" w:hint="eastAsia"/>
                <w:bCs/>
                <w:snapToGrid w:val="0"/>
                <w:kern w:val="0"/>
                <w:szCs w:val="20"/>
              </w:rPr>
              <w:t>社會領域</w:t>
            </w:r>
          </w:p>
          <w:p w14:paraId="2BDAC7B2"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：透過不同的電影來認識不同時期的臺灣歷史背景以及不同國家的文化風貌。</w:t>
            </w:r>
          </w:p>
        </w:tc>
      </w:tr>
      <w:tr w:rsidR="00DF4143" w:rsidRPr="003F5D61" w14:paraId="27063E23"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3ECCC4AE"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50A219B5"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1701" w:type="dxa"/>
            <w:tcMar>
              <w:top w:w="0" w:type="dxa"/>
              <w:left w:w="108" w:type="dxa"/>
              <w:bottom w:w="0" w:type="dxa"/>
              <w:right w:w="108" w:type="dxa"/>
            </w:tcMar>
            <w:vAlign w:val="center"/>
          </w:tcPr>
          <w:p w14:paraId="75C12512" w14:textId="77777777" w:rsidR="00DF4143" w:rsidRDefault="00DF4143" w:rsidP="004E2B47">
            <w:pPr>
              <w:spacing w:line="240" w:lineRule="exact"/>
              <w:jc w:val="both"/>
              <w:rPr>
                <w:color w:val="000000" w:themeColor="text1"/>
              </w:rPr>
            </w:pPr>
            <w:r>
              <w:rPr>
                <w:rFonts w:ascii="標楷體" w:eastAsia="標楷體" w:hAnsi="標楷體" w:hint="eastAsia"/>
                <w:bCs/>
                <w:color w:val="000000" w:themeColor="text1"/>
                <w:szCs w:val="20"/>
              </w:rPr>
              <w:t>統整</w:t>
            </w:r>
            <w:r>
              <w:rPr>
                <w:rFonts w:ascii="標楷體" w:eastAsia="標楷體" w:hAnsi="標楷體" w:hint="eastAsia"/>
                <w:color w:val="000000" w:themeColor="text1"/>
                <w:szCs w:val="20"/>
              </w:rPr>
              <w:t>（表演）</w:t>
            </w:r>
          </w:p>
          <w:p w14:paraId="0DB80819" w14:textId="77777777" w:rsidR="00DF4143" w:rsidRDefault="00DF4143" w:rsidP="004E2B47">
            <w:pPr>
              <w:spacing w:line="240" w:lineRule="exact"/>
              <w:jc w:val="both"/>
            </w:pPr>
            <w:r>
              <w:rPr>
                <w:rFonts w:ascii="標楷體" w:eastAsia="標楷體" w:hAnsi="標楷體" w:hint="eastAsia"/>
                <w:bCs/>
                <w:snapToGrid w:val="0"/>
                <w:kern w:val="0"/>
                <w:szCs w:val="20"/>
              </w:rPr>
              <w:t>時光影 青春展</w:t>
            </w:r>
          </w:p>
        </w:tc>
        <w:tc>
          <w:tcPr>
            <w:tcW w:w="2575" w:type="dxa"/>
            <w:gridSpan w:val="2"/>
            <w:tcMar>
              <w:top w:w="0" w:type="dxa"/>
              <w:left w:w="108" w:type="dxa"/>
              <w:bottom w:w="0" w:type="dxa"/>
              <w:right w:w="108" w:type="dxa"/>
            </w:tcMar>
          </w:tcPr>
          <w:p w14:paraId="681B5190"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7B150123" w14:textId="77777777" w:rsidR="00DF4143" w:rsidRDefault="00DF4143">
            <w:pPr>
              <w:spacing w:line="260" w:lineRule="exact"/>
              <w:jc w:val="both"/>
              <w:rPr>
                <w:sz w:val="20"/>
                <w:szCs w:val="20"/>
              </w:rPr>
            </w:pPr>
            <w:r>
              <w:rPr>
                <w:rFonts w:ascii="標楷體" w:eastAsia="標楷體" w:hAnsi="標楷體" w:hint="eastAsia"/>
                <w:szCs w:val="20"/>
              </w:rPr>
              <w:t>表2-IV-2 能體認各種表演藝術發展脈絡、文化內涵及代表人物。</w:t>
            </w:r>
          </w:p>
          <w:p w14:paraId="6FD99745" w14:textId="77777777" w:rsidR="00DF4143" w:rsidRDefault="00DF4143">
            <w:pPr>
              <w:spacing w:line="260" w:lineRule="exact"/>
              <w:jc w:val="both"/>
              <w:rPr>
                <w:sz w:val="20"/>
                <w:szCs w:val="20"/>
              </w:rPr>
            </w:pPr>
            <w:r>
              <w:rPr>
                <w:rFonts w:ascii="標楷體" w:eastAsia="標楷體" w:hAnsi="標楷體" w:hint="eastAsia"/>
                <w:szCs w:val="20"/>
              </w:rPr>
              <w:t>表2-IV-3 能運用適當</w:t>
            </w:r>
            <w:r>
              <w:rPr>
                <w:rFonts w:ascii="標楷體" w:eastAsia="標楷體" w:hAnsi="標楷體" w:hint="eastAsia"/>
                <w:szCs w:val="20"/>
              </w:rPr>
              <w:lastRenderedPageBreak/>
              <w:t>的語彙，明確表達、解析及評價自己與他人的作品。</w:t>
            </w:r>
          </w:p>
          <w:p w14:paraId="098D2024" w14:textId="77777777" w:rsidR="00DF4143" w:rsidRDefault="00DF4143">
            <w:pPr>
              <w:spacing w:line="260" w:lineRule="exact"/>
              <w:jc w:val="both"/>
              <w:rPr>
                <w:sz w:val="20"/>
                <w:szCs w:val="20"/>
              </w:rPr>
            </w:pPr>
            <w:r>
              <w:rPr>
                <w:rFonts w:ascii="標楷體" w:eastAsia="標楷體" w:hAnsi="標楷體" w:hint="eastAsia"/>
                <w:szCs w:val="20"/>
              </w:rPr>
              <w:t>表3-IV-2 能運用多元創作探討公共議題，展現人文關懷與獨立思考能力。</w:t>
            </w:r>
          </w:p>
          <w:p w14:paraId="0616B21D" w14:textId="77777777" w:rsidR="00DF4143" w:rsidRDefault="00DF4143">
            <w:pPr>
              <w:spacing w:line="260" w:lineRule="exact"/>
              <w:jc w:val="both"/>
              <w:rPr>
                <w:sz w:val="20"/>
                <w:szCs w:val="20"/>
              </w:rPr>
            </w:pPr>
            <w:r>
              <w:rPr>
                <w:rFonts w:ascii="標楷體" w:eastAsia="標楷體" w:hAnsi="標楷體" w:hint="eastAsia"/>
                <w:szCs w:val="20"/>
              </w:rPr>
              <w:t>表3-IV-3 能結合科技媒體傳達訊息，展現多元表演形式的作品。</w:t>
            </w:r>
          </w:p>
          <w:p w14:paraId="2FBBBC62"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5036B7C5" w14:textId="77777777" w:rsidR="00DF4143" w:rsidRDefault="00DF4143">
            <w:pPr>
              <w:spacing w:line="260" w:lineRule="exact"/>
              <w:jc w:val="both"/>
              <w:rPr>
                <w:sz w:val="20"/>
                <w:szCs w:val="20"/>
              </w:rPr>
            </w:pPr>
            <w:r>
              <w:rPr>
                <w:rFonts w:ascii="標楷體" w:eastAsia="標楷體" w:hAnsi="標楷體" w:hint="eastAsia"/>
                <w:szCs w:val="20"/>
              </w:rPr>
              <w:lastRenderedPageBreak/>
              <w:t>表A-IV-1 表演藝術與生活美學、在第文化及特定場域的演出連結。</w:t>
            </w:r>
          </w:p>
          <w:p w14:paraId="5E34D4EF"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2BD9C2E5" w14:textId="77777777" w:rsidR="00DF4143" w:rsidRDefault="00DF4143">
            <w:pPr>
              <w:spacing w:line="260" w:lineRule="exact"/>
              <w:jc w:val="both"/>
              <w:rPr>
                <w:sz w:val="20"/>
                <w:szCs w:val="20"/>
              </w:rPr>
            </w:pPr>
            <w:r>
              <w:rPr>
                <w:rFonts w:ascii="標楷體" w:eastAsia="標楷體" w:hAnsi="標楷體" w:hint="eastAsia"/>
                <w:szCs w:val="20"/>
              </w:rPr>
              <w:t>表P-IV-3 影片製作、媒體應用、電腦與行動裝置</w:t>
            </w:r>
            <w:r>
              <w:rPr>
                <w:rFonts w:ascii="標楷體" w:eastAsia="標楷體" w:hAnsi="標楷體" w:hint="eastAsia"/>
                <w:szCs w:val="20"/>
              </w:rPr>
              <w:lastRenderedPageBreak/>
              <w:t>相關應用程式。</w:t>
            </w:r>
          </w:p>
          <w:p w14:paraId="5C169E83" w14:textId="77777777" w:rsidR="00DF4143" w:rsidRDefault="00DF4143">
            <w:pPr>
              <w:spacing w:line="260" w:lineRule="exact"/>
              <w:jc w:val="both"/>
              <w:rPr>
                <w:sz w:val="20"/>
                <w:szCs w:val="20"/>
              </w:rPr>
            </w:pPr>
            <w:r>
              <w:rPr>
                <w:rFonts w:ascii="標楷體" w:eastAsia="標楷體" w:hAnsi="標楷體" w:hint="eastAsia"/>
                <w:szCs w:val="20"/>
              </w:rPr>
              <w:t>表P-IV-4 表演藝術相關活動與展演、表演藝術相關工作的特性與種類。</w:t>
            </w:r>
          </w:p>
        </w:tc>
        <w:tc>
          <w:tcPr>
            <w:tcW w:w="2984" w:type="dxa"/>
            <w:gridSpan w:val="2"/>
            <w:tcMar>
              <w:top w:w="0" w:type="dxa"/>
              <w:left w:w="108" w:type="dxa"/>
              <w:bottom w:w="0" w:type="dxa"/>
              <w:right w:w="108" w:type="dxa"/>
            </w:tcMar>
          </w:tcPr>
          <w:p w14:paraId="6ACBE0D4"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lastRenderedPageBreak/>
              <w:t>‧認知部分：</w:t>
            </w:r>
          </w:p>
          <w:p w14:paraId="2A7D0BAB"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1.認識電影的發展史與臺灣電影史。</w:t>
            </w:r>
          </w:p>
          <w:p w14:paraId="1A357345"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2.認識電影的類型。</w:t>
            </w:r>
          </w:p>
          <w:p w14:paraId="0F93D0DF"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3.瞭解影展的運作模式與意義。</w:t>
            </w:r>
          </w:p>
          <w:p w14:paraId="34C0B455"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‧技能部分：</w:t>
            </w:r>
          </w:p>
          <w:p w14:paraId="5FD2F8FE"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1.能夠分析影像作品並產</w:t>
            </w:r>
            <w:r>
              <w:rPr>
                <w:rFonts w:ascii="標楷體" w:eastAsia="標楷體" w:hAnsi="標楷體" w:hint="eastAsia"/>
                <w:bCs/>
                <w:snapToGrid w:val="0"/>
                <w:color w:val="000000" w:themeColor="text1"/>
                <w:kern w:val="0"/>
                <w:szCs w:val="20"/>
              </w:rPr>
              <w:lastRenderedPageBreak/>
              <w:t>生自己獨到的見解。</w:t>
            </w:r>
          </w:p>
          <w:p w14:paraId="3BA7197E"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2.能夠與人合作規畫影展。</w:t>
            </w:r>
          </w:p>
          <w:p w14:paraId="1489BBDC"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‧情意部分：1.能用分組合作方式，一起完成影展策畫，在討論過程中能完整傳達自己的想法。</w:t>
            </w:r>
          </w:p>
          <w:p w14:paraId="02F8AC89" w14:textId="77777777" w:rsidR="00DF4143" w:rsidRDefault="00DF4143">
            <w:pPr>
              <w:spacing w:line="24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2.能欣賞各組不同的影展企畫案與各種影像作品的動人之處。</w:t>
            </w:r>
          </w:p>
          <w:p w14:paraId="18FFAD6F" w14:textId="77777777" w:rsidR="00DF4143" w:rsidRDefault="00DF4143">
            <w:pPr>
              <w:spacing w:line="240" w:lineRule="exact"/>
              <w:jc w:val="both"/>
            </w:pPr>
            <w:r>
              <w:rPr>
                <w:rFonts w:ascii="標楷體" w:eastAsia="標楷體" w:hAnsi="標楷體" w:hint="eastAsia"/>
                <w:bCs/>
                <w:snapToGrid w:val="0"/>
                <w:color w:val="000000" w:themeColor="text1"/>
                <w:kern w:val="0"/>
                <w:szCs w:val="20"/>
              </w:rPr>
              <w:t>3.有分享理念的熱情態度與讓世界更美好的熱心觀念。</w:t>
            </w:r>
          </w:p>
        </w:tc>
        <w:tc>
          <w:tcPr>
            <w:tcW w:w="3260" w:type="dxa"/>
            <w:tcMar>
              <w:top w:w="0" w:type="dxa"/>
              <w:left w:w="108" w:type="dxa"/>
              <w:bottom w:w="0" w:type="dxa"/>
              <w:right w:w="108" w:type="dxa"/>
            </w:tcMar>
          </w:tcPr>
          <w:p w14:paraId="23AD2E81" w14:textId="77777777" w:rsidR="00DF4143" w:rsidRDefault="00DF4143">
            <w:pPr>
              <w:spacing w:line="260" w:lineRule="exact"/>
              <w:jc w:val="both"/>
              <w:rPr>
                <w:b/>
                <w:color w:val="000000"/>
                <w:sz w:val="20"/>
                <w:szCs w:val="20"/>
              </w:rPr>
            </w:pPr>
            <w:r>
              <w:rPr>
                <w:rFonts w:ascii="標楷體" w:eastAsia="標楷體" w:hAnsi="標楷體" w:hint="eastAsia"/>
                <w:b/>
                <w:szCs w:val="20"/>
              </w:rPr>
              <w:lastRenderedPageBreak/>
              <w:t>【品德教育】</w:t>
            </w:r>
          </w:p>
          <w:p w14:paraId="45DDD7AA" w14:textId="77777777" w:rsidR="00DF4143" w:rsidRDefault="00DF4143">
            <w:pPr>
              <w:spacing w:line="260" w:lineRule="exact"/>
              <w:jc w:val="both"/>
              <w:rPr>
                <w:sz w:val="20"/>
                <w:szCs w:val="20"/>
              </w:rPr>
            </w:pPr>
            <w:r>
              <w:rPr>
                <w:rFonts w:ascii="標楷體" w:eastAsia="標楷體" w:hAnsi="標楷體" w:hint="eastAsia"/>
                <w:szCs w:val="20"/>
              </w:rPr>
              <w:t>品J1 溝通合作與和諧人際關係。</w:t>
            </w:r>
          </w:p>
          <w:p w14:paraId="6AA77590" w14:textId="77777777" w:rsidR="00DF4143" w:rsidRDefault="00DF4143">
            <w:pPr>
              <w:spacing w:line="260" w:lineRule="exact"/>
              <w:jc w:val="both"/>
              <w:rPr>
                <w:sz w:val="20"/>
                <w:szCs w:val="20"/>
              </w:rPr>
            </w:pPr>
            <w:r>
              <w:rPr>
                <w:rFonts w:ascii="標楷體" w:eastAsia="標楷體" w:hAnsi="標楷體" w:hint="eastAsia"/>
                <w:szCs w:val="20"/>
              </w:rPr>
              <w:t>品J1 同理分享與多元接納。</w:t>
            </w:r>
          </w:p>
          <w:p w14:paraId="3556093A" w14:textId="77777777" w:rsidR="00DF4143" w:rsidRDefault="00DF4143">
            <w:pPr>
              <w:spacing w:line="260" w:lineRule="exact"/>
              <w:jc w:val="both"/>
              <w:rPr>
                <w:sz w:val="20"/>
                <w:szCs w:val="20"/>
              </w:rPr>
            </w:pPr>
            <w:r>
              <w:rPr>
                <w:rFonts w:ascii="標楷體" w:eastAsia="標楷體" w:hAnsi="標楷體" w:hint="eastAsia"/>
                <w:szCs w:val="20"/>
              </w:rPr>
              <w:t>品J8 理性溝通與問題解決</w:t>
            </w:r>
          </w:p>
          <w:p w14:paraId="40ACCFD6" w14:textId="77777777" w:rsidR="00DF4143" w:rsidRDefault="00DF4143">
            <w:pPr>
              <w:spacing w:line="260" w:lineRule="exact"/>
              <w:jc w:val="both"/>
              <w:rPr>
                <w:b/>
                <w:color w:val="000000"/>
                <w:sz w:val="20"/>
                <w:szCs w:val="20"/>
              </w:rPr>
            </w:pPr>
            <w:r>
              <w:rPr>
                <w:rFonts w:ascii="標楷體" w:eastAsia="標楷體" w:hAnsi="標楷體" w:hint="eastAsia"/>
                <w:b/>
                <w:szCs w:val="20"/>
              </w:rPr>
              <w:t>【閱讀素養教育】</w:t>
            </w:r>
          </w:p>
          <w:p w14:paraId="40AE0F72" w14:textId="77777777" w:rsidR="00DF4143" w:rsidRDefault="00DF4143">
            <w:pPr>
              <w:spacing w:line="260" w:lineRule="exact"/>
              <w:jc w:val="both"/>
              <w:rPr>
                <w:sz w:val="20"/>
                <w:szCs w:val="20"/>
              </w:rPr>
            </w:pPr>
            <w:r>
              <w:rPr>
                <w:rFonts w:ascii="標楷體" w:eastAsia="標楷體" w:hAnsi="標楷體" w:hint="eastAsia"/>
                <w:szCs w:val="20"/>
              </w:rPr>
              <w:t>閱J8 在學習上遇到問題時，</w:t>
            </w:r>
            <w:r>
              <w:rPr>
                <w:rFonts w:ascii="標楷體" w:eastAsia="標楷體" w:hAnsi="標楷體" w:hint="eastAsia"/>
                <w:szCs w:val="20"/>
              </w:rPr>
              <w:lastRenderedPageBreak/>
              <w:t>願意尋找課外資料，解決困難。</w:t>
            </w:r>
          </w:p>
          <w:p w14:paraId="709365EC" w14:textId="77777777" w:rsidR="00DF4143" w:rsidRDefault="00DF4143">
            <w:pPr>
              <w:spacing w:line="260" w:lineRule="exact"/>
              <w:jc w:val="both"/>
              <w:rPr>
                <w:sz w:val="20"/>
                <w:szCs w:val="20"/>
              </w:rPr>
            </w:pPr>
            <w:r>
              <w:rPr>
                <w:rFonts w:ascii="標楷體" w:eastAsia="標楷體" w:hAnsi="標楷體" w:hint="eastAsia"/>
                <w:szCs w:val="20"/>
              </w:rPr>
              <w:t>閱J10 主動尋求多元的詮釋，並試著表達自己的想法。</w:t>
            </w:r>
          </w:p>
          <w:p w14:paraId="61BA02F2" w14:textId="77777777" w:rsidR="00DF4143" w:rsidRDefault="00DF4143">
            <w:pPr>
              <w:spacing w:line="260" w:lineRule="exact"/>
              <w:jc w:val="both"/>
              <w:rPr>
                <w:b/>
                <w:color w:val="000000"/>
                <w:sz w:val="20"/>
                <w:szCs w:val="20"/>
              </w:rPr>
            </w:pPr>
            <w:r>
              <w:rPr>
                <w:rFonts w:ascii="標楷體" w:eastAsia="標楷體" w:hAnsi="標楷體" w:hint="eastAsia"/>
                <w:b/>
                <w:szCs w:val="20"/>
              </w:rPr>
              <w:t>【生涯規劃教育】</w:t>
            </w:r>
          </w:p>
          <w:p w14:paraId="380FF3A1" w14:textId="77777777" w:rsidR="00DF4143" w:rsidRDefault="00DF4143">
            <w:pPr>
              <w:spacing w:line="260" w:lineRule="exact"/>
              <w:jc w:val="both"/>
              <w:rPr>
                <w:sz w:val="20"/>
                <w:szCs w:val="20"/>
              </w:rPr>
            </w:pPr>
            <w:r>
              <w:rPr>
                <w:rFonts w:ascii="標楷體" w:eastAsia="標楷體" w:hAnsi="標楷體" w:hint="eastAsia"/>
                <w:szCs w:val="20"/>
              </w:rPr>
              <w:t>涯J1 瞭解生涯規畫的意義與功能。</w:t>
            </w:r>
          </w:p>
          <w:p w14:paraId="570228AD" w14:textId="77777777" w:rsidR="00DF4143" w:rsidRDefault="00DF4143">
            <w:pPr>
              <w:spacing w:line="260" w:lineRule="exact"/>
              <w:jc w:val="both"/>
              <w:rPr>
                <w:sz w:val="20"/>
                <w:szCs w:val="20"/>
              </w:rPr>
            </w:pPr>
            <w:r>
              <w:rPr>
                <w:rFonts w:ascii="標楷體" w:eastAsia="標楷體" w:hAnsi="標楷體" w:hint="eastAsia"/>
                <w:szCs w:val="20"/>
              </w:rPr>
              <w:t>涯J6 建立對於未來生涯的願景。</w:t>
            </w:r>
          </w:p>
          <w:p w14:paraId="08DF4FBD" w14:textId="77777777" w:rsidR="00DF4143" w:rsidRDefault="00DF4143">
            <w:pPr>
              <w:spacing w:line="260" w:lineRule="exact"/>
              <w:jc w:val="both"/>
              <w:rPr>
                <w:sz w:val="20"/>
                <w:szCs w:val="20"/>
              </w:rPr>
            </w:pPr>
            <w:r>
              <w:rPr>
                <w:rFonts w:ascii="標楷體" w:eastAsia="標楷體" w:hAnsi="標楷體" w:hint="eastAsia"/>
                <w:szCs w:val="20"/>
              </w:rPr>
              <w:t>涯J7 學習蒐集與分析工作／教育環境的資料。</w:t>
            </w:r>
          </w:p>
          <w:p w14:paraId="7A02C5CC" w14:textId="77777777" w:rsidR="00DF4143" w:rsidRDefault="00DF4143">
            <w:pPr>
              <w:spacing w:line="260" w:lineRule="exact"/>
              <w:jc w:val="both"/>
              <w:rPr>
                <w:sz w:val="20"/>
                <w:szCs w:val="20"/>
              </w:rPr>
            </w:pPr>
            <w:r>
              <w:rPr>
                <w:rFonts w:ascii="標楷體" w:eastAsia="標楷體" w:hAnsi="標楷體" w:hint="eastAsia"/>
                <w:szCs w:val="20"/>
              </w:rPr>
              <w:t>涯J8 工作／教育環境的類型與現況。</w:t>
            </w:r>
          </w:p>
          <w:p w14:paraId="576B0F88" w14:textId="77777777" w:rsidR="00DF4143" w:rsidRDefault="00DF4143">
            <w:pPr>
              <w:spacing w:line="260" w:lineRule="exact"/>
              <w:jc w:val="both"/>
              <w:rPr>
                <w:sz w:val="20"/>
                <w:szCs w:val="20"/>
              </w:rPr>
            </w:pPr>
            <w:r>
              <w:rPr>
                <w:rFonts w:ascii="標楷體" w:eastAsia="標楷體" w:hAnsi="標楷體" w:hint="eastAsia"/>
                <w:szCs w:val="20"/>
              </w:rPr>
              <w:t>涯J9 社會變遷與工作／教育環境的關係。</w:t>
            </w:r>
          </w:p>
          <w:p w14:paraId="413FA7F4" w14:textId="77777777" w:rsidR="00DF4143" w:rsidRDefault="00DF4143">
            <w:pPr>
              <w:spacing w:line="260" w:lineRule="exact"/>
              <w:jc w:val="both"/>
              <w:rPr>
                <w:b/>
                <w:color w:val="000000"/>
                <w:sz w:val="20"/>
                <w:szCs w:val="20"/>
              </w:rPr>
            </w:pPr>
            <w:r>
              <w:rPr>
                <w:rFonts w:ascii="標楷體" w:eastAsia="標楷體" w:hAnsi="標楷體" w:hint="eastAsia"/>
                <w:b/>
                <w:szCs w:val="20"/>
              </w:rPr>
              <w:t>【生命教育】</w:t>
            </w:r>
          </w:p>
          <w:p w14:paraId="421B036C" w14:textId="77777777" w:rsidR="00DF4143" w:rsidRDefault="00DF4143">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tc>
        <w:tc>
          <w:tcPr>
            <w:tcW w:w="1292" w:type="dxa"/>
            <w:tcMar>
              <w:top w:w="0" w:type="dxa"/>
              <w:left w:w="108" w:type="dxa"/>
              <w:bottom w:w="0" w:type="dxa"/>
              <w:right w:w="108" w:type="dxa"/>
            </w:tcMar>
          </w:tcPr>
          <w:p w14:paraId="215F2086" w14:textId="77777777" w:rsidR="00DF4143" w:rsidRDefault="00DF4143" w:rsidP="008C360F">
            <w:pPr>
              <w:spacing w:line="240" w:lineRule="exact"/>
              <w:rPr>
                <w:rFonts w:ascii="標楷體" w:eastAsia="標楷體" w:hAnsi="標楷體"/>
                <w:bCs/>
                <w:snapToGrid w:val="0"/>
                <w:kern w:val="0"/>
                <w:szCs w:val="20"/>
              </w:rPr>
            </w:pPr>
            <w:r>
              <w:rPr>
                <w:rFonts w:ascii="標楷體" w:eastAsia="標楷體" w:hAnsi="標楷體" w:hint="eastAsia"/>
                <w:bCs/>
                <w:snapToGrid w:val="0"/>
                <w:kern w:val="0"/>
                <w:szCs w:val="20"/>
              </w:rPr>
              <w:lastRenderedPageBreak/>
              <w:t>社會領域</w:t>
            </w:r>
          </w:p>
          <w:p w14:paraId="596F89CC"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：透過不同的電影來認識不同時期的臺灣歷史背景以及不同國家</w:t>
            </w:r>
            <w:r>
              <w:rPr>
                <w:rFonts w:ascii="標楷體" w:eastAsia="標楷體" w:hAnsi="標楷體" w:hint="eastAsia"/>
                <w:bCs/>
                <w:snapToGrid w:val="0"/>
                <w:kern w:val="0"/>
                <w:szCs w:val="20"/>
              </w:rPr>
              <w:lastRenderedPageBreak/>
              <w:t>的文化風貌。</w:t>
            </w:r>
          </w:p>
        </w:tc>
      </w:tr>
      <w:tr w:rsidR="00DF4143" w:rsidRPr="003F5D61" w14:paraId="5CD80886"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358A9530"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208A2F6D"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1701" w:type="dxa"/>
            <w:tcMar>
              <w:top w:w="0" w:type="dxa"/>
              <w:left w:w="108" w:type="dxa"/>
              <w:bottom w:w="0" w:type="dxa"/>
              <w:right w:w="108" w:type="dxa"/>
            </w:tcMar>
            <w:vAlign w:val="center"/>
          </w:tcPr>
          <w:p w14:paraId="704A2C08"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68881B07" w14:textId="77777777" w:rsidR="00DF4143" w:rsidRDefault="00DF4143" w:rsidP="004E2B47">
            <w:pPr>
              <w:spacing w:line="240" w:lineRule="exact"/>
              <w:jc w:val="both"/>
            </w:pPr>
            <w:r>
              <w:rPr>
                <w:rFonts w:ascii="標楷體" w:eastAsia="標楷體" w:hAnsi="標楷體" w:hint="eastAsia"/>
                <w:bCs/>
                <w:snapToGrid w:val="0"/>
                <w:kern w:val="0"/>
                <w:szCs w:val="20"/>
              </w:rPr>
              <w:t>開啟對話的劇場</w:t>
            </w:r>
          </w:p>
        </w:tc>
        <w:tc>
          <w:tcPr>
            <w:tcW w:w="2575" w:type="dxa"/>
            <w:gridSpan w:val="2"/>
            <w:tcMar>
              <w:top w:w="0" w:type="dxa"/>
              <w:left w:w="108" w:type="dxa"/>
              <w:bottom w:w="0" w:type="dxa"/>
              <w:right w:w="108" w:type="dxa"/>
            </w:tcMar>
          </w:tcPr>
          <w:p w14:paraId="4881B99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33B93B0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表2-IV-2 能體認各種表演藝術發展脈絡、文化內涵及代表人物。</w:t>
            </w:r>
          </w:p>
          <w:p w14:paraId="641A7AB2"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表3-IV-2 能運用多元創作探討公共議題，展現人文關懷與獨立思考能力。</w:t>
            </w:r>
          </w:p>
        </w:tc>
        <w:tc>
          <w:tcPr>
            <w:tcW w:w="2662" w:type="dxa"/>
            <w:gridSpan w:val="2"/>
          </w:tcPr>
          <w:p w14:paraId="66E1E1DE"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表E-IV-1 聲音、身體、情感、時間、空間、勁力、即興、動作等戲劇或舞蹈元素。</w:t>
            </w:r>
          </w:p>
          <w:p w14:paraId="02A2EE60"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表A-IV-1 表演藝術與生活美學、在地文化及特定場域的演出連結。</w:t>
            </w:r>
          </w:p>
          <w:p w14:paraId="3F9F7B7E"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6451677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21FB372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1.理解一人一故事劇場的精神。</w:t>
            </w:r>
          </w:p>
          <w:p w14:paraId="3D7F440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2.懂得過程戲劇操作的幾個技巧。</w:t>
            </w:r>
          </w:p>
          <w:p w14:paraId="5661CC9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3.認識臺灣民眾劇場的發展。</w:t>
            </w:r>
          </w:p>
          <w:p w14:paraId="00F25CA1"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w:t>
            </w:r>
          </w:p>
          <w:p w14:paraId="6CD8409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1.能夠靜下心來傾聽他人。</w:t>
            </w:r>
          </w:p>
          <w:p w14:paraId="3F31B75F"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2.將自己化身成事件中的人物，如同演員扮演不同的角色，換位思考人物的處境。</w:t>
            </w:r>
          </w:p>
          <w:p w14:paraId="71547B7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‧情意部分：1.願意主動表達自己的想法。</w:t>
            </w:r>
          </w:p>
          <w:p w14:paraId="5111A121"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2.能夠尊重他人的想法。</w:t>
            </w:r>
          </w:p>
          <w:p w14:paraId="2C5F569E"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3.能以關懷的心態去關注社會上發生的事件。</w:t>
            </w:r>
          </w:p>
          <w:p w14:paraId="608AA6E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4.不以嘻笑方式對待不同想法的同儕。</w:t>
            </w:r>
          </w:p>
          <w:p w14:paraId="42315B36" w14:textId="77777777" w:rsidR="00DF4143" w:rsidRDefault="00DF4143">
            <w:pPr>
              <w:spacing w:line="240" w:lineRule="exact"/>
              <w:jc w:val="both"/>
            </w:pPr>
            <w:r>
              <w:rPr>
                <w:rFonts w:ascii="標楷體" w:eastAsia="標楷體" w:hAnsi="標楷體" w:hint="eastAsia"/>
                <w:bCs/>
                <w:snapToGrid w:val="0"/>
                <w:kern w:val="0"/>
                <w:szCs w:val="20"/>
              </w:rPr>
              <w:t>5.接納不同戲劇和劇場形式。</w:t>
            </w:r>
          </w:p>
        </w:tc>
        <w:tc>
          <w:tcPr>
            <w:tcW w:w="3260" w:type="dxa"/>
            <w:tcMar>
              <w:top w:w="0" w:type="dxa"/>
              <w:left w:w="108" w:type="dxa"/>
              <w:bottom w:w="0" w:type="dxa"/>
              <w:right w:w="108" w:type="dxa"/>
            </w:tcMar>
          </w:tcPr>
          <w:p w14:paraId="7A84ED0C" w14:textId="77777777" w:rsidR="00DF4143" w:rsidRDefault="00DF4143">
            <w:pPr>
              <w:spacing w:line="260" w:lineRule="exact"/>
              <w:jc w:val="both"/>
              <w:rPr>
                <w:b/>
                <w:sz w:val="20"/>
                <w:szCs w:val="20"/>
              </w:rPr>
            </w:pPr>
            <w:r>
              <w:rPr>
                <w:rFonts w:ascii="標楷體" w:eastAsia="標楷體" w:hAnsi="標楷體" w:hint="eastAsia"/>
                <w:b/>
                <w:szCs w:val="20"/>
              </w:rPr>
              <w:t>【人權教育】</w:t>
            </w:r>
          </w:p>
          <w:p w14:paraId="5886DBAC"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人J4 瞭解平等、正義的原則，並在生活中實踐。</w:t>
            </w:r>
          </w:p>
          <w:p w14:paraId="48A62821"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人J5 瞭解社會上有不同的群體和文化，尊重並欣賞其差異。</w:t>
            </w:r>
          </w:p>
          <w:p w14:paraId="295E613E" w14:textId="77777777" w:rsidR="00DF4143" w:rsidRDefault="00DF4143">
            <w:pPr>
              <w:spacing w:line="260" w:lineRule="exact"/>
              <w:jc w:val="both"/>
              <w:rPr>
                <w:bCs/>
                <w:sz w:val="20"/>
                <w:szCs w:val="20"/>
              </w:rPr>
            </w:pPr>
            <w:r>
              <w:rPr>
                <w:rFonts w:ascii="標楷體" w:eastAsia="標楷體" w:hAnsi="標楷體" w:hint="eastAsia"/>
                <w:bCs/>
                <w:szCs w:val="20"/>
              </w:rPr>
              <w:t>人J13 理解戰爭、和平對人類生活的影響。</w:t>
            </w:r>
          </w:p>
          <w:p w14:paraId="24C5468A" w14:textId="77777777" w:rsidR="00DF4143" w:rsidRDefault="00DF4143">
            <w:pPr>
              <w:spacing w:line="260" w:lineRule="exact"/>
              <w:jc w:val="both"/>
              <w:rPr>
                <w:b/>
                <w:color w:val="000000"/>
                <w:sz w:val="20"/>
                <w:szCs w:val="20"/>
              </w:rPr>
            </w:pPr>
            <w:r>
              <w:rPr>
                <w:rFonts w:ascii="標楷體" w:eastAsia="標楷體" w:hAnsi="標楷體" w:hint="eastAsia"/>
                <w:b/>
                <w:szCs w:val="20"/>
              </w:rPr>
              <w:t>【國際教育】</w:t>
            </w:r>
          </w:p>
          <w:p w14:paraId="3F2FECC2"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國J9 尊重與維護不同文化群體的人權與尊嚴。</w:t>
            </w:r>
          </w:p>
        </w:tc>
        <w:tc>
          <w:tcPr>
            <w:tcW w:w="1292" w:type="dxa"/>
            <w:tcMar>
              <w:top w:w="0" w:type="dxa"/>
              <w:left w:w="108" w:type="dxa"/>
              <w:bottom w:w="0" w:type="dxa"/>
              <w:right w:w="108" w:type="dxa"/>
            </w:tcMar>
          </w:tcPr>
          <w:p w14:paraId="2C9A930A"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1.語文領域：透過曾讀過的神話故事，試著表達自我感受。</w:t>
            </w:r>
          </w:p>
          <w:p w14:paraId="4107A1D4"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2.社會領域：劇場表演內容緊扣社會議題，可引發觀者思考與討論。</w:t>
            </w:r>
          </w:p>
        </w:tc>
      </w:tr>
      <w:tr w:rsidR="00DF4143" w:rsidRPr="003F5D61" w14:paraId="11198348"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66CBD398"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34816308"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1701" w:type="dxa"/>
            <w:tcMar>
              <w:top w:w="0" w:type="dxa"/>
              <w:left w:w="108" w:type="dxa"/>
              <w:bottom w:w="0" w:type="dxa"/>
              <w:right w:w="108" w:type="dxa"/>
            </w:tcMar>
            <w:vAlign w:val="center"/>
          </w:tcPr>
          <w:p w14:paraId="62C10A90"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22BF1C4B" w14:textId="77777777" w:rsidR="00DF4143" w:rsidRDefault="00DF4143" w:rsidP="004E2B47">
            <w:pPr>
              <w:spacing w:line="240" w:lineRule="exact"/>
              <w:jc w:val="both"/>
            </w:pPr>
            <w:r>
              <w:rPr>
                <w:rFonts w:ascii="標楷體" w:eastAsia="標楷體" w:hAnsi="標楷體" w:hint="eastAsia"/>
                <w:bCs/>
                <w:snapToGrid w:val="0"/>
                <w:kern w:val="0"/>
                <w:szCs w:val="20"/>
              </w:rPr>
              <w:t>開啟對話的劇場</w:t>
            </w:r>
            <w:r>
              <w:rPr>
                <w:rFonts w:ascii="標楷體" w:eastAsia="標楷體" w:hAnsi="標楷體" w:hint="eastAsia"/>
                <w:snapToGrid w:val="0"/>
                <w:kern w:val="0"/>
                <w:szCs w:val="20"/>
              </w:rPr>
              <w:t>（第一次段考）</w:t>
            </w:r>
          </w:p>
        </w:tc>
        <w:tc>
          <w:tcPr>
            <w:tcW w:w="2575" w:type="dxa"/>
            <w:gridSpan w:val="2"/>
            <w:tcMar>
              <w:top w:w="0" w:type="dxa"/>
              <w:left w:w="108" w:type="dxa"/>
              <w:bottom w:w="0" w:type="dxa"/>
              <w:right w:w="108" w:type="dxa"/>
            </w:tcMar>
          </w:tcPr>
          <w:p w14:paraId="18AD24E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456D08C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表2-IV-2 能體認各種表演藝術發展脈絡、文化內涵及代表人物。</w:t>
            </w:r>
          </w:p>
          <w:p w14:paraId="02F6C537"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表3-IV-2 能運用多元創作探討公共議題，展現人文關懷與獨立思考能力。</w:t>
            </w:r>
          </w:p>
        </w:tc>
        <w:tc>
          <w:tcPr>
            <w:tcW w:w="2662" w:type="dxa"/>
            <w:gridSpan w:val="2"/>
          </w:tcPr>
          <w:p w14:paraId="4FF87950"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表E-IV-1 聲音、身體、情感、時間、空間、勁力、即興、動作等戲劇或舞蹈元素。</w:t>
            </w:r>
          </w:p>
          <w:p w14:paraId="0A52E3F6"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表A-IV-1 表演藝術與生活美學、在地文化及特定場域的演出連結。</w:t>
            </w:r>
          </w:p>
          <w:p w14:paraId="28FFFC15"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7F766F71"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7D9E3CA1"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1.理解一人一故事劇場的精神。</w:t>
            </w:r>
          </w:p>
          <w:p w14:paraId="3A88F2F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2.懂得過程戲劇操作的幾個技巧。</w:t>
            </w:r>
          </w:p>
          <w:p w14:paraId="32DE892F"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3.認識臺灣民眾劇場的發展。</w:t>
            </w:r>
          </w:p>
          <w:p w14:paraId="1E41AF89"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w:t>
            </w:r>
          </w:p>
          <w:p w14:paraId="58F7DDFB"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1.能夠靜下心來傾聽他人。</w:t>
            </w:r>
          </w:p>
          <w:p w14:paraId="380BBD6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2.將自己化身成事件中的人物，如同演員扮演不同的角色，換位思考人物的處境。</w:t>
            </w:r>
          </w:p>
          <w:p w14:paraId="356DDC61"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‧情意部分：1.願意主動表達自己的想法。</w:t>
            </w:r>
          </w:p>
          <w:p w14:paraId="52AC4569"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2.能夠尊重他人的想法。</w:t>
            </w:r>
          </w:p>
          <w:p w14:paraId="35EFB49F"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3.能以關懷的心態去關注社會上發生的事件。</w:t>
            </w:r>
          </w:p>
          <w:p w14:paraId="47F10BAE"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4.不以嘻笑方式對待不同想法的同儕。</w:t>
            </w:r>
          </w:p>
          <w:p w14:paraId="0559FCD6" w14:textId="77777777" w:rsidR="00DF4143" w:rsidRDefault="00DF4143">
            <w:pPr>
              <w:spacing w:line="240" w:lineRule="exact"/>
              <w:jc w:val="both"/>
            </w:pPr>
            <w:r>
              <w:rPr>
                <w:rFonts w:ascii="標楷體" w:eastAsia="標楷體" w:hAnsi="標楷體" w:hint="eastAsia"/>
                <w:bCs/>
                <w:snapToGrid w:val="0"/>
                <w:kern w:val="0"/>
                <w:szCs w:val="20"/>
              </w:rPr>
              <w:t>5.接納不同戲劇和劇場形式。</w:t>
            </w:r>
          </w:p>
        </w:tc>
        <w:tc>
          <w:tcPr>
            <w:tcW w:w="3260" w:type="dxa"/>
            <w:tcMar>
              <w:top w:w="0" w:type="dxa"/>
              <w:left w:w="108" w:type="dxa"/>
              <w:bottom w:w="0" w:type="dxa"/>
              <w:right w:w="108" w:type="dxa"/>
            </w:tcMar>
          </w:tcPr>
          <w:p w14:paraId="6845636C" w14:textId="77777777" w:rsidR="00DF4143" w:rsidRDefault="00DF4143">
            <w:pPr>
              <w:spacing w:line="260" w:lineRule="exact"/>
              <w:jc w:val="both"/>
              <w:rPr>
                <w:b/>
                <w:sz w:val="20"/>
                <w:szCs w:val="20"/>
              </w:rPr>
            </w:pPr>
            <w:r>
              <w:rPr>
                <w:rFonts w:ascii="標楷體" w:eastAsia="標楷體" w:hAnsi="標楷體" w:hint="eastAsia"/>
                <w:b/>
                <w:szCs w:val="20"/>
              </w:rPr>
              <w:t>【人權教育】</w:t>
            </w:r>
          </w:p>
          <w:p w14:paraId="49042397"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人J4 瞭解平等、正義的原則，並在生活中實踐。</w:t>
            </w:r>
          </w:p>
          <w:p w14:paraId="3ED62D46"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人J5 瞭解社會上有不同的群體和文化，尊重並欣賞其差異。</w:t>
            </w:r>
          </w:p>
          <w:p w14:paraId="3993B2F8" w14:textId="77777777" w:rsidR="00DF4143" w:rsidRDefault="00DF4143">
            <w:pPr>
              <w:spacing w:line="260" w:lineRule="exact"/>
              <w:jc w:val="both"/>
              <w:rPr>
                <w:bCs/>
                <w:sz w:val="20"/>
                <w:szCs w:val="20"/>
              </w:rPr>
            </w:pPr>
            <w:r>
              <w:rPr>
                <w:rFonts w:ascii="標楷體" w:eastAsia="標楷體" w:hAnsi="標楷體" w:hint="eastAsia"/>
                <w:bCs/>
                <w:szCs w:val="20"/>
              </w:rPr>
              <w:t>人J13 理解戰爭、和平對人類生活的影響。</w:t>
            </w:r>
          </w:p>
          <w:p w14:paraId="72459414" w14:textId="77777777" w:rsidR="00DF4143" w:rsidRDefault="00DF4143">
            <w:pPr>
              <w:spacing w:line="260" w:lineRule="exact"/>
              <w:jc w:val="both"/>
              <w:rPr>
                <w:b/>
                <w:color w:val="000000"/>
                <w:sz w:val="20"/>
                <w:szCs w:val="20"/>
              </w:rPr>
            </w:pPr>
            <w:r>
              <w:rPr>
                <w:rFonts w:ascii="標楷體" w:eastAsia="標楷體" w:hAnsi="標楷體" w:hint="eastAsia"/>
                <w:b/>
                <w:szCs w:val="20"/>
              </w:rPr>
              <w:t>【國際教育】</w:t>
            </w:r>
          </w:p>
          <w:p w14:paraId="724EC81C"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國J9 尊重與維護不同文化群體的人權與尊嚴。</w:t>
            </w:r>
          </w:p>
        </w:tc>
        <w:tc>
          <w:tcPr>
            <w:tcW w:w="1292" w:type="dxa"/>
            <w:tcMar>
              <w:top w:w="0" w:type="dxa"/>
              <w:left w:w="108" w:type="dxa"/>
              <w:bottom w:w="0" w:type="dxa"/>
              <w:right w:w="108" w:type="dxa"/>
            </w:tcMar>
          </w:tcPr>
          <w:p w14:paraId="535FDC52"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1.語文領域：透過曾讀過的神話故事，試著表達自我感受。</w:t>
            </w:r>
          </w:p>
          <w:p w14:paraId="1F942343"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2.社會領域：劇場表演內容緊扣社會議題，可引發觀者思考與討論。</w:t>
            </w:r>
          </w:p>
        </w:tc>
      </w:tr>
      <w:tr w:rsidR="00DF4143" w:rsidRPr="003F5D61" w14:paraId="3109C489"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1ACE0EA4"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6E1466DE"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1701" w:type="dxa"/>
            <w:tcMar>
              <w:top w:w="0" w:type="dxa"/>
              <w:left w:w="108" w:type="dxa"/>
              <w:bottom w:w="0" w:type="dxa"/>
              <w:right w:w="108" w:type="dxa"/>
            </w:tcMar>
            <w:vAlign w:val="center"/>
          </w:tcPr>
          <w:p w14:paraId="1FBB42D2"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6DFF229E" w14:textId="77777777" w:rsidR="00DF4143" w:rsidRDefault="00DF4143" w:rsidP="004E2B47">
            <w:pPr>
              <w:spacing w:line="240" w:lineRule="exact"/>
              <w:jc w:val="both"/>
            </w:pPr>
            <w:r>
              <w:rPr>
                <w:rFonts w:ascii="標楷體" w:eastAsia="標楷體" w:hAnsi="標楷體" w:hint="eastAsia"/>
                <w:bCs/>
                <w:snapToGrid w:val="0"/>
                <w:kern w:val="0"/>
                <w:szCs w:val="20"/>
              </w:rPr>
              <w:t>開啟對話的劇場</w:t>
            </w:r>
          </w:p>
        </w:tc>
        <w:tc>
          <w:tcPr>
            <w:tcW w:w="2575" w:type="dxa"/>
            <w:gridSpan w:val="2"/>
            <w:tcMar>
              <w:top w:w="0" w:type="dxa"/>
              <w:left w:w="108" w:type="dxa"/>
              <w:bottom w:w="0" w:type="dxa"/>
              <w:right w:w="108" w:type="dxa"/>
            </w:tcMar>
          </w:tcPr>
          <w:p w14:paraId="6FDFE74E"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7BB9885A"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表2-IV-2 能體認各種表演藝術發展脈絡、文化內涵及代表人物。</w:t>
            </w:r>
          </w:p>
          <w:p w14:paraId="17B0EFF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表3-IV-2 能運用多元創作探討公共議題，展現人文關懷與獨立思考能力</w:t>
            </w:r>
            <w:r>
              <w:rPr>
                <w:rFonts w:ascii="標楷體" w:eastAsia="標楷體" w:hAnsi="標楷體" w:hint="eastAsia"/>
                <w:bCs/>
                <w:snapToGrid w:val="0"/>
                <w:color w:val="000000" w:themeColor="text1"/>
                <w:kern w:val="0"/>
                <w:szCs w:val="20"/>
              </w:rPr>
              <w:t>。</w:t>
            </w:r>
          </w:p>
        </w:tc>
        <w:tc>
          <w:tcPr>
            <w:tcW w:w="2662" w:type="dxa"/>
            <w:gridSpan w:val="2"/>
          </w:tcPr>
          <w:p w14:paraId="79F38A2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表E-IV-1 聲音、身體、情感、時間、空間、勁力、即興、動作等戲劇或舞蹈元素。</w:t>
            </w:r>
          </w:p>
          <w:p w14:paraId="0F082B27"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表A-IV-1 表演藝術與生活美學、在地文化及特定場域的演出連結。</w:t>
            </w:r>
          </w:p>
          <w:p w14:paraId="476C2C2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1BE64B0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6CD91F3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1.理解一人一故事劇場的精神。</w:t>
            </w:r>
          </w:p>
          <w:p w14:paraId="60903CE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2.懂得過程戲劇操作的幾個技巧。</w:t>
            </w:r>
          </w:p>
          <w:p w14:paraId="187C55C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3.認識臺灣民眾劇場的發展。</w:t>
            </w:r>
          </w:p>
          <w:p w14:paraId="74F3D5E2"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w:t>
            </w:r>
          </w:p>
          <w:p w14:paraId="4961457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1.能夠靜下心來傾聽他人。</w:t>
            </w:r>
          </w:p>
          <w:p w14:paraId="33B21A7B"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2.將自己化身成事件中的人物，如同演員扮演不同的角色，換位思考人物的處境。</w:t>
            </w:r>
          </w:p>
          <w:p w14:paraId="52AEA20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‧情意部分：1.願意主動表達自己的想法。</w:t>
            </w:r>
          </w:p>
          <w:p w14:paraId="108A82A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2.能夠尊重他人的想法。</w:t>
            </w:r>
          </w:p>
          <w:p w14:paraId="2CC2ABD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3.能以關懷的心態去關注社會上發生的事件。</w:t>
            </w:r>
          </w:p>
          <w:p w14:paraId="43471DE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4.不以嘻笑方式對待不同想法的同儕。</w:t>
            </w:r>
          </w:p>
          <w:p w14:paraId="1A536670" w14:textId="77777777" w:rsidR="00DF4143" w:rsidRDefault="00DF4143">
            <w:pPr>
              <w:spacing w:line="240" w:lineRule="exact"/>
              <w:jc w:val="both"/>
            </w:pPr>
            <w:r>
              <w:rPr>
                <w:rFonts w:ascii="標楷體" w:eastAsia="標楷體" w:hAnsi="標楷體" w:hint="eastAsia"/>
                <w:bCs/>
                <w:snapToGrid w:val="0"/>
                <w:kern w:val="0"/>
                <w:szCs w:val="20"/>
              </w:rPr>
              <w:t>5.接納不同戲劇和劇場形</w:t>
            </w:r>
            <w:r>
              <w:rPr>
                <w:rFonts w:ascii="標楷體" w:eastAsia="標楷體" w:hAnsi="標楷體" w:hint="eastAsia"/>
                <w:bCs/>
                <w:snapToGrid w:val="0"/>
                <w:kern w:val="0"/>
                <w:szCs w:val="20"/>
              </w:rPr>
              <w:lastRenderedPageBreak/>
              <w:t>式。</w:t>
            </w:r>
          </w:p>
        </w:tc>
        <w:tc>
          <w:tcPr>
            <w:tcW w:w="3260" w:type="dxa"/>
            <w:tcMar>
              <w:top w:w="0" w:type="dxa"/>
              <w:left w:w="108" w:type="dxa"/>
              <w:bottom w:w="0" w:type="dxa"/>
              <w:right w:w="108" w:type="dxa"/>
            </w:tcMar>
          </w:tcPr>
          <w:p w14:paraId="0C8D94A8" w14:textId="77777777" w:rsidR="00DF4143" w:rsidRDefault="00DF4143">
            <w:pPr>
              <w:spacing w:line="260" w:lineRule="exact"/>
              <w:jc w:val="both"/>
              <w:rPr>
                <w:b/>
                <w:sz w:val="20"/>
                <w:szCs w:val="20"/>
              </w:rPr>
            </w:pPr>
            <w:r>
              <w:rPr>
                <w:rFonts w:ascii="標楷體" w:eastAsia="標楷體" w:hAnsi="標楷體" w:hint="eastAsia"/>
                <w:b/>
                <w:szCs w:val="20"/>
              </w:rPr>
              <w:lastRenderedPageBreak/>
              <w:t>【人權教育】</w:t>
            </w:r>
          </w:p>
          <w:p w14:paraId="2E8CACD3"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人J4 瞭解平等、正義的原則，並在生活中實踐。</w:t>
            </w:r>
          </w:p>
          <w:p w14:paraId="65CEF28B"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人J5 瞭解社會上有不同的群體和文化，尊重並欣賞其差異。</w:t>
            </w:r>
          </w:p>
          <w:p w14:paraId="4F3B9ACF" w14:textId="77777777" w:rsidR="00DF4143" w:rsidRDefault="00DF4143">
            <w:pPr>
              <w:spacing w:line="260" w:lineRule="exact"/>
              <w:jc w:val="both"/>
              <w:rPr>
                <w:bCs/>
                <w:sz w:val="20"/>
                <w:szCs w:val="20"/>
              </w:rPr>
            </w:pPr>
            <w:r>
              <w:rPr>
                <w:rFonts w:ascii="標楷體" w:eastAsia="標楷體" w:hAnsi="標楷體" w:hint="eastAsia"/>
                <w:bCs/>
                <w:szCs w:val="20"/>
              </w:rPr>
              <w:t>人J13 理解戰爭、和平對人類生活的影響。</w:t>
            </w:r>
          </w:p>
          <w:p w14:paraId="3CAEC8A6" w14:textId="77777777" w:rsidR="00DF4143" w:rsidRDefault="00DF4143">
            <w:pPr>
              <w:spacing w:line="260" w:lineRule="exact"/>
              <w:jc w:val="both"/>
              <w:rPr>
                <w:b/>
                <w:color w:val="000000"/>
                <w:sz w:val="20"/>
                <w:szCs w:val="20"/>
              </w:rPr>
            </w:pPr>
            <w:r>
              <w:rPr>
                <w:rFonts w:ascii="標楷體" w:eastAsia="標楷體" w:hAnsi="標楷體" w:hint="eastAsia"/>
                <w:b/>
                <w:szCs w:val="20"/>
              </w:rPr>
              <w:t>【國際教育】</w:t>
            </w:r>
          </w:p>
          <w:p w14:paraId="18544CCB"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國J9 尊重與維護不同文化群體的人權與尊嚴。</w:t>
            </w:r>
          </w:p>
        </w:tc>
        <w:tc>
          <w:tcPr>
            <w:tcW w:w="1292" w:type="dxa"/>
            <w:tcMar>
              <w:top w:w="0" w:type="dxa"/>
              <w:left w:w="108" w:type="dxa"/>
              <w:bottom w:w="0" w:type="dxa"/>
              <w:right w:w="108" w:type="dxa"/>
            </w:tcMar>
          </w:tcPr>
          <w:p w14:paraId="7512BBF8"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1.語文領域：透過曾讀過的神話故事，試著表達自我感受。</w:t>
            </w:r>
          </w:p>
          <w:p w14:paraId="6AC20A15"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2.社會領域：劇場表演內容緊扣社會議題，可引發觀者思考與討論。</w:t>
            </w:r>
          </w:p>
        </w:tc>
      </w:tr>
      <w:tr w:rsidR="00DF4143" w:rsidRPr="003F5D61" w14:paraId="5A97D1EF"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5EC58DBD"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5BDB80EC"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1701" w:type="dxa"/>
            <w:tcMar>
              <w:top w:w="0" w:type="dxa"/>
              <w:left w:w="108" w:type="dxa"/>
              <w:bottom w:w="0" w:type="dxa"/>
              <w:right w:w="108" w:type="dxa"/>
            </w:tcMar>
            <w:vAlign w:val="center"/>
          </w:tcPr>
          <w:p w14:paraId="0EEDC1D8"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5232225B" w14:textId="77777777" w:rsidR="00DF4143" w:rsidRDefault="00DF4143" w:rsidP="004E2B47">
            <w:pPr>
              <w:spacing w:line="240" w:lineRule="exact"/>
              <w:jc w:val="both"/>
            </w:pPr>
            <w:r>
              <w:rPr>
                <w:rFonts w:ascii="標楷體" w:eastAsia="標楷體" w:hAnsi="標楷體" w:hint="eastAsia"/>
                <w:bCs/>
                <w:snapToGrid w:val="0"/>
                <w:kern w:val="0"/>
                <w:szCs w:val="20"/>
              </w:rPr>
              <w:t>開啟對話的劇場</w:t>
            </w:r>
          </w:p>
        </w:tc>
        <w:tc>
          <w:tcPr>
            <w:tcW w:w="2575" w:type="dxa"/>
            <w:gridSpan w:val="2"/>
            <w:tcMar>
              <w:top w:w="0" w:type="dxa"/>
              <w:left w:w="108" w:type="dxa"/>
              <w:bottom w:w="0" w:type="dxa"/>
              <w:right w:w="108" w:type="dxa"/>
            </w:tcMar>
          </w:tcPr>
          <w:p w14:paraId="685CE14F"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4E3C9540"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表2-IV-2 能體認各種表演藝術發展脈絡、文化內涵及代表人物。</w:t>
            </w:r>
          </w:p>
          <w:p w14:paraId="0536944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表3-IV-2 能運用多元創作探討公共議題，展現人文關懷與獨立思考能力。</w:t>
            </w:r>
          </w:p>
        </w:tc>
        <w:tc>
          <w:tcPr>
            <w:tcW w:w="2662" w:type="dxa"/>
            <w:gridSpan w:val="2"/>
          </w:tcPr>
          <w:p w14:paraId="19E2AA4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表E-IV-1 聲音、身體、情感、時間、空間、勁力、即興、動作等戲劇或舞蹈元素。</w:t>
            </w:r>
          </w:p>
          <w:p w14:paraId="27AB3AC3"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表A-IV-1 表演藝術與生活美學、在地文化及特定場域的演出連結。</w:t>
            </w:r>
          </w:p>
          <w:p w14:paraId="6EFA23E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0D413A2E"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1A61AC96"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1.理解一人一故事劇場的精神。</w:t>
            </w:r>
          </w:p>
          <w:p w14:paraId="3026C0F9"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2.懂得過程戲劇操作的幾個技巧。</w:t>
            </w:r>
          </w:p>
          <w:p w14:paraId="59C5D91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3.認識臺灣民眾劇場的發展。</w:t>
            </w:r>
          </w:p>
          <w:p w14:paraId="1625150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w:t>
            </w:r>
          </w:p>
          <w:p w14:paraId="27A47BB2"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1.能夠靜下心來傾聽他人。</w:t>
            </w:r>
          </w:p>
          <w:p w14:paraId="6C2A2072"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2.將自己化身成事件中的人物，如同演員扮演不同的角色，換位思考人物的處境。</w:t>
            </w:r>
          </w:p>
          <w:p w14:paraId="272BABE1"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‧情意部分：1.願意主動表達自己的想法。</w:t>
            </w:r>
          </w:p>
          <w:p w14:paraId="516D90F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2.能夠尊重他人的想法。</w:t>
            </w:r>
          </w:p>
          <w:p w14:paraId="735EE60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3.能以關懷的心態去關注社會上發生的事件。</w:t>
            </w:r>
          </w:p>
          <w:p w14:paraId="1AAAE73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4.不以嘻笑方式對待不同想法的同儕。</w:t>
            </w:r>
          </w:p>
          <w:p w14:paraId="29751900" w14:textId="77777777" w:rsidR="00DF4143" w:rsidRDefault="00DF4143">
            <w:pPr>
              <w:spacing w:line="240" w:lineRule="exact"/>
              <w:jc w:val="both"/>
            </w:pPr>
            <w:r>
              <w:rPr>
                <w:rFonts w:ascii="標楷體" w:eastAsia="標楷體" w:hAnsi="標楷體" w:hint="eastAsia"/>
                <w:bCs/>
                <w:snapToGrid w:val="0"/>
                <w:kern w:val="0"/>
                <w:szCs w:val="20"/>
              </w:rPr>
              <w:t>5.接納不同戲劇和劇場形式。</w:t>
            </w:r>
          </w:p>
        </w:tc>
        <w:tc>
          <w:tcPr>
            <w:tcW w:w="3260" w:type="dxa"/>
            <w:tcMar>
              <w:top w:w="0" w:type="dxa"/>
              <w:left w:w="108" w:type="dxa"/>
              <w:bottom w:w="0" w:type="dxa"/>
              <w:right w:w="108" w:type="dxa"/>
            </w:tcMar>
          </w:tcPr>
          <w:p w14:paraId="0C4CDDAF" w14:textId="77777777" w:rsidR="00DF4143" w:rsidRDefault="00DF4143">
            <w:pPr>
              <w:spacing w:line="260" w:lineRule="exact"/>
              <w:jc w:val="both"/>
              <w:rPr>
                <w:b/>
                <w:sz w:val="20"/>
                <w:szCs w:val="20"/>
              </w:rPr>
            </w:pPr>
            <w:r>
              <w:rPr>
                <w:rFonts w:ascii="標楷體" w:eastAsia="標楷體" w:hAnsi="標楷體" w:hint="eastAsia"/>
                <w:b/>
                <w:szCs w:val="20"/>
              </w:rPr>
              <w:t>【人權教育】</w:t>
            </w:r>
          </w:p>
          <w:p w14:paraId="7BE13D6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人J4 瞭解平等、正義的原則，並在生活中實踐。</w:t>
            </w:r>
          </w:p>
          <w:p w14:paraId="0AFD15B9"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人J5 瞭解社會上有不同的群體和文化，尊重並欣賞其差異。</w:t>
            </w:r>
          </w:p>
          <w:p w14:paraId="2A371F5E" w14:textId="77777777" w:rsidR="00DF4143" w:rsidRDefault="00DF4143">
            <w:pPr>
              <w:spacing w:line="260" w:lineRule="exact"/>
              <w:jc w:val="both"/>
              <w:rPr>
                <w:bCs/>
                <w:sz w:val="20"/>
                <w:szCs w:val="20"/>
              </w:rPr>
            </w:pPr>
            <w:r>
              <w:rPr>
                <w:rFonts w:ascii="標楷體" w:eastAsia="標楷體" w:hAnsi="標楷體" w:hint="eastAsia"/>
                <w:bCs/>
                <w:szCs w:val="20"/>
              </w:rPr>
              <w:t>人J13 理解戰爭、和平對人類生活的影響。</w:t>
            </w:r>
          </w:p>
          <w:p w14:paraId="1FBB25BA" w14:textId="77777777" w:rsidR="00DF4143" w:rsidRDefault="00DF4143">
            <w:pPr>
              <w:spacing w:line="260" w:lineRule="exact"/>
              <w:jc w:val="both"/>
              <w:rPr>
                <w:b/>
                <w:color w:val="000000"/>
                <w:sz w:val="20"/>
                <w:szCs w:val="20"/>
              </w:rPr>
            </w:pPr>
            <w:r>
              <w:rPr>
                <w:rFonts w:ascii="標楷體" w:eastAsia="標楷體" w:hAnsi="標楷體" w:hint="eastAsia"/>
                <w:b/>
                <w:szCs w:val="20"/>
              </w:rPr>
              <w:t>【國際教育】</w:t>
            </w:r>
          </w:p>
          <w:p w14:paraId="69A31C7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國J9 尊重與維護不同文化群體的人權與尊嚴。</w:t>
            </w:r>
          </w:p>
        </w:tc>
        <w:tc>
          <w:tcPr>
            <w:tcW w:w="1292" w:type="dxa"/>
            <w:tcMar>
              <w:top w:w="0" w:type="dxa"/>
              <w:left w:w="108" w:type="dxa"/>
              <w:bottom w:w="0" w:type="dxa"/>
              <w:right w:w="108" w:type="dxa"/>
            </w:tcMar>
          </w:tcPr>
          <w:p w14:paraId="318827DF"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1.語文領域：透過曾讀過的神話故事，試著表達自我感受。</w:t>
            </w:r>
          </w:p>
          <w:p w14:paraId="4F6E6EA7"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2.社會領域：劇場表演內容緊扣社會議題，可引發觀者思考與討論。</w:t>
            </w:r>
          </w:p>
        </w:tc>
      </w:tr>
      <w:tr w:rsidR="00DF4143" w:rsidRPr="003F5D61" w14:paraId="12997324"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0D5DB2CA"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5EA0B79D"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1701" w:type="dxa"/>
            <w:tcMar>
              <w:top w:w="0" w:type="dxa"/>
              <w:left w:w="108" w:type="dxa"/>
              <w:bottom w:w="0" w:type="dxa"/>
              <w:right w:w="108" w:type="dxa"/>
            </w:tcMar>
            <w:vAlign w:val="center"/>
          </w:tcPr>
          <w:p w14:paraId="56B0DFC5"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5A856B52" w14:textId="77777777" w:rsidR="00DF4143" w:rsidRDefault="00DF4143" w:rsidP="004E2B47">
            <w:pPr>
              <w:spacing w:line="240" w:lineRule="exact"/>
              <w:jc w:val="both"/>
            </w:pPr>
            <w:r>
              <w:rPr>
                <w:rFonts w:ascii="標楷體" w:eastAsia="標楷體" w:hAnsi="標楷體" w:hint="eastAsia"/>
                <w:bCs/>
                <w:snapToGrid w:val="0"/>
                <w:kern w:val="0"/>
                <w:szCs w:val="20"/>
              </w:rPr>
              <w:t>開啟對話的劇場</w:t>
            </w:r>
          </w:p>
        </w:tc>
        <w:tc>
          <w:tcPr>
            <w:tcW w:w="2575" w:type="dxa"/>
            <w:gridSpan w:val="2"/>
            <w:tcMar>
              <w:top w:w="0" w:type="dxa"/>
              <w:left w:w="108" w:type="dxa"/>
              <w:bottom w:w="0" w:type="dxa"/>
              <w:right w:w="108" w:type="dxa"/>
            </w:tcMar>
          </w:tcPr>
          <w:p w14:paraId="4B731210"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1888D186"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表2-IV-2 能體認各種表演藝術發展脈絡、文化內涵及代表人物。</w:t>
            </w:r>
          </w:p>
          <w:p w14:paraId="53DAAFC2"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表3-IV-2 能運用多元創作探討公共議題，展現人文關懷與獨立思考能力。</w:t>
            </w:r>
          </w:p>
        </w:tc>
        <w:tc>
          <w:tcPr>
            <w:tcW w:w="2662" w:type="dxa"/>
            <w:gridSpan w:val="2"/>
          </w:tcPr>
          <w:p w14:paraId="07959A85"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表E-IV-1 聲音、身體、情感、時間、空間、勁力、即興、動作等戲劇或舞蹈元素。</w:t>
            </w:r>
          </w:p>
          <w:p w14:paraId="1155892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表A-IV-1 表演藝術與生活美學、在地文化及特定場域的演出連結。</w:t>
            </w:r>
          </w:p>
          <w:p w14:paraId="197B76C9"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3088B9C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084C39C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1.理解一人一故事劇場的精神。</w:t>
            </w:r>
          </w:p>
          <w:p w14:paraId="6F512E0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2.懂得過程戲劇操作的幾個技巧。</w:t>
            </w:r>
          </w:p>
          <w:p w14:paraId="185FBF3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3.認識臺灣民眾劇場的發展。</w:t>
            </w:r>
          </w:p>
          <w:p w14:paraId="2C37D12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w:t>
            </w:r>
          </w:p>
          <w:p w14:paraId="745F06F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1.能夠靜下心來傾聽他人。</w:t>
            </w:r>
          </w:p>
          <w:p w14:paraId="7C9B87C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2.將自己化身成事件中的人物，如同演員扮演不同的角色，換位思考人物的處境。</w:t>
            </w:r>
          </w:p>
          <w:p w14:paraId="75B59B5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‧情意部分：1.願意主動表</w:t>
            </w:r>
            <w:r>
              <w:rPr>
                <w:rFonts w:ascii="標楷體" w:eastAsia="標楷體" w:hAnsi="標楷體" w:hint="eastAsia"/>
                <w:bCs/>
                <w:snapToGrid w:val="0"/>
                <w:kern w:val="0"/>
                <w:szCs w:val="20"/>
              </w:rPr>
              <w:lastRenderedPageBreak/>
              <w:t>達自己的想法。</w:t>
            </w:r>
          </w:p>
          <w:p w14:paraId="53161B2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2.能夠尊重他人的想法。</w:t>
            </w:r>
          </w:p>
          <w:p w14:paraId="121D3F7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3.能以關懷的心態去關注社會上發生的事件。</w:t>
            </w:r>
          </w:p>
          <w:p w14:paraId="0718F2A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4.不以嘻笑方式對待不同想法的同儕。</w:t>
            </w:r>
          </w:p>
          <w:p w14:paraId="6321C782" w14:textId="77777777" w:rsidR="00DF4143" w:rsidRDefault="00DF4143">
            <w:pPr>
              <w:spacing w:line="240" w:lineRule="exact"/>
              <w:jc w:val="both"/>
            </w:pPr>
            <w:r>
              <w:rPr>
                <w:rFonts w:ascii="標楷體" w:eastAsia="標楷體" w:hAnsi="標楷體" w:hint="eastAsia"/>
                <w:bCs/>
                <w:snapToGrid w:val="0"/>
                <w:kern w:val="0"/>
                <w:szCs w:val="20"/>
              </w:rPr>
              <w:t>5.接納不同戲劇和劇場形式。</w:t>
            </w:r>
          </w:p>
        </w:tc>
        <w:tc>
          <w:tcPr>
            <w:tcW w:w="3260" w:type="dxa"/>
            <w:tcMar>
              <w:top w:w="0" w:type="dxa"/>
              <w:left w:w="108" w:type="dxa"/>
              <w:bottom w:w="0" w:type="dxa"/>
              <w:right w:w="108" w:type="dxa"/>
            </w:tcMar>
          </w:tcPr>
          <w:p w14:paraId="21EFB413" w14:textId="77777777" w:rsidR="00DF4143" w:rsidRDefault="00DF4143">
            <w:pPr>
              <w:spacing w:line="260" w:lineRule="exact"/>
              <w:jc w:val="both"/>
              <w:rPr>
                <w:b/>
                <w:sz w:val="20"/>
                <w:szCs w:val="20"/>
              </w:rPr>
            </w:pPr>
            <w:r>
              <w:rPr>
                <w:rFonts w:ascii="標楷體" w:eastAsia="標楷體" w:hAnsi="標楷體" w:hint="eastAsia"/>
                <w:b/>
                <w:szCs w:val="20"/>
              </w:rPr>
              <w:lastRenderedPageBreak/>
              <w:t>【人權教育】</w:t>
            </w:r>
          </w:p>
          <w:p w14:paraId="03DBFB52"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人J4 瞭解平等、正義的原則，並在生活中實踐。</w:t>
            </w:r>
          </w:p>
          <w:p w14:paraId="2945380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人J5 瞭解社會上有不同的群體和文化，尊重並欣賞其差異。</w:t>
            </w:r>
          </w:p>
          <w:p w14:paraId="5F834A12" w14:textId="77777777" w:rsidR="00DF4143" w:rsidRDefault="00DF4143">
            <w:pPr>
              <w:spacing w:line="260" w:lineRule="exact"/>
              <w:jc w:val="both"/>
              <w:rPr>
                <w:bCs/>
                <w:sz w:val="20"/>
                <w:szCs w:val="20"/>
              </w:rPr>
            </w:pPr>
            <w:r>
              <w:rPr>
                <w:rFonts w:ascii="標楷體" w:eastAsia="標楷體" w:hAnsi="標楷體" w:hint="eastAsia"/>
                <w:bCs/>
                <w:szCs w:val="20"/>
              </w:rPr>
              <w:t>人J13 理解戰爭、和平對人類生活的影響。</w:t>
            </w:r>
          </w:p>
          <w:p w14:paraId="4ABD7319" w14:textId="77777777" w:rsidR="00DF4143" w:rsidRDefault="00DF4143">
            <w:pPr>
              <w:spacing w:line="260" w:lineRule="exact"/>
              <w:jc w:val="both"/>
              <w:rPr>
                <w:b/>
                <w:color w:val="000000"/>
                <w:sz w:val="20"/>
                <w:szCs w:val="20"/>
              </w:rPr>
            </w:pPr>
            <w:r>
              <w:rPr>
                <w:rFonts w:ascii="標楷體" w:eastAsia="標楷體" w:hAnsi="標楷體" w:hint="eastAsia"/>
                <w:b/>
                <w:szCs w:val="20"/>
              </w:rPr>
              <w:t>【國際教育】</w:t>
            </w:r>
          </w:p>
          <w:p w14:paraId="60F568C3"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國J9 尊重與維護不同文化群體的人權與尊嚴。</w:t>
            </w:r>
          </w:p>
        </w:tc>
        <w:tc>
          <w:tcPr>
            <w:tcW w:w="1292" w:type="dxa"/>
            <w:tcMar>
              <w:top w:w="0" w:type="dxa"/>
              <w:left w:w="108" w:type="dxa"/>
              <w:bottom w:w="0" w:type="dxa"/>
              <w:right w:w="108" w:type="dxa"/>
            </w:tcMar>
          </w:tcPr>
          <w:p w14:paraId="41C0E325"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1.語文領域：透過曾讀過的神話故事，試著表達自我感受。</w:t>
            </w:r>
          </w:p>
          <w:p w14:paraId="1FD6E845"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2.社會領域：劇場表演內容緊扣社會議題，可引發觀者思考與討</w:t>
            </w:r>
            <w:r>
              <w:rPr>
                <w:rFonts w:ascii="標楷體" w:eastAsia="標楷體" w:hAnsi="標楷體" w:hint="eastAsia"/>
                <w:bCs/>
                <w:snapToGrid w:val="0"/>
                <w:kern w:val="0"/>
                <w:szCs w:val="20"/>
              </w:rPr>
              <w:lastRenderedPageBreak/>
              <w:t>論。</w:t>
            </w:r>
          </w:p>
        </w:tc>
      </w:tr>
      <w:tr w:rsidR="00DF4143" w:rsidRPr="003F5D61" w14:paraId="321A89C3"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23E2D7EA"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5081E973"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vAlign w:val="center"/>
          </w:tcPr>
          <w:p w14:paraId="22E5B885"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61E494B1" w14:textId="77777777" w:rsidR="00DF4143" w:rsidRDefault="00DF4143" w:rsidP="004E2B47">
            <w:pPr>
              <w:spacing w:line="240" w:lineRule="exact"/>
              <w:jc w:val="both"/>
            </w:pPr>
            <w:r>
              <w:rPr>
                <w:rFonts w:ascii="標楷體" w:eastAsia="標楷體" w:hAnsi="標楷體" w:hint="eastAsia"/>
                <w:bCs/>
                <w:snapToGrid w:val="0"/>
                <w:kern w:val="0"/>
                <w:szCs w:val="20"/>
              </w:rPr>
              <w:t>開啟對話的劇場</w:t>
            </w:r>
          </w:p>
        </w:tc>
        <w:tc>
          <w:tcPr>
            <w:tcW w:w="2575" w:type="dxa"/>
            <w:gridSpan w:val="2"/>
            <w:tcMar>
              <w:top w:w="0" w:type="dxa"/>
              <w:left w:w="108" w:type="dxa"/>
              <w:bottom w:w="0" w:type="dxa"/>
              <w:right w:w="108" w:type="dxa"/>
            </w:tcMar>
          </w:tcPr>
          <w:p w14:paraId="192923FE"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5A568B02"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表2-IV-2 能體認各種表演藝術發展脈絡、文化內涵及代表人物。</w:t>
            </w:r>
          </w:p>
          <w:p w14:paraId="451FAD5C"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表3-IV-2 能運用多元創作探討公共議題，展現人文關懷與獨立思考能力</w:t>
            </w:r>
            <w:r>
              <w:rPr>
                <w:rFonts w:ascii="標楷體" w:eastAsia="標楷體" w:hAnsi="標楷體" w:hint="eastAsia"/>
                <w:bCs/>
                <w:snapToGrid w:val="0"/>
                <w:color w:val="000000" w:themeColor="text1"/>
                <w:kern w:val="0"/>
                <w:szCs w:val="20"/>
              </w:rPr>
              <w:t>。</w:t>
            </w:r>
          </w:p>
        </w:tc>
        <w:tc>
          <w:tcPr>
            <w:tcW w:w="2662" w:type="dxa"/>
            <w:gridSpan w:val="2"/>
          </w:tcPr>
          <w:p w14:paraId="6B4A6FE5"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表E-IV-1 聲音、身體、情感、時間、空間、勁力、即興、動作等戲劇或舞蹈元素。</w:t>
            </w:r>
          </w:p>
          <w:p w14:paraId="21B39D5A"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表A-IV-1 表演藝術與生活美學、在地文化及特定場域的演出連結。</w:t>
            </w:r>
          </w:p>
          <w:p w14:paraId="02A85499"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0EC22F5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4A9E506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1.理解一人一故事劇場的精神。</w:t>
            </w:r>
          </w:p>
          <w:p w14:paraId="367F7AA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2.懂得過程戲劇操作的幾個技巧。</w:t>
            </w:r>
          </w:p>
          <w:p w14:paraId="539210F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3.認識臺灣民眾劇場的發展。</w:t>
            </w:r>
          </w:p>
          <w:p w14:paraId="25A1D6EF"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w:t>
            </w:r>
          </w:p>
          <w:p w14:paraId="4CBF445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1.能夠靜下心來傾聽他人。</w:t>
            </w:r>
          </w:p>
          <w:p w14:paraId="60ACF22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2.將自己化身成事件中的人物，如同演員扮演不同的角色，換位思考人物的處境。</w:t>
            </w:r>
          </w:p>
          <w:p w14:paraId="65D29F6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‧情意部分：1.願意主動表達自己的想法。</w:t>
            </w:r>
          </w:p>
          <w:p w14:paraId="5C39249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2.能夠尊重他人的想法。</w:t>
            </w:r>
          </w:p>
          <w:p w14:paraId="173D218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3.能以關懷的心態去關注社會上發生的事件。</w:t>
            </w:r>
          </w:p>
          <w:p w14:paraId="1F3BF0C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4.不以嘻笑方式對待不同想法的同儕。</w:t>
            </w:r>
          </w:p>
          <w:p w14:paraId="599055EF" w14:textId="77777777" w:rsidR="00DF4143" w:rsidRDefault="00DF4143">
            <w:pPr>
              <w:spacing w:line="240" w:lineRule="exact"/>
              <w:jc w:val="both"/>
            </w:pPr>
            <w:r>
              <w:rPr>
                <w:rFonts w:ascii="標楷體" w:eastAsia="標楷體" w:hAnsi="標楷體" w:hint="eastAsia"/>
                <w:bCs/>
                <w:snapToGrid w:val="0"/>
                <w:kern w:val="0"/>
                <w:szCs w:val="20"/>
              </w:rPr>
              <w:t>5.接納不同戲劇和劇場形式。</w:t>
            </w:r>
          </w:p>
        </w:tc>
        <w:tc>
          <w:tcPr>
            <w:tcW w:w="3260" w:type="dxa"/>
            <w:tcMar>
              <w:top w:w="0" w:type="dxa"/>
              <w:left w:w="108" w:type="dxa"/>
              <w:bottom w:w="0" w:type="dxa"/>
              <w:right w:w="108" w:type="dxa"/>
            </w:tcMar>
          </w:tcPr>
          <w:p w14:paraId="113D9DA6" w14:textId="77777777" w:rsidR="00DF4143" w:rsidRDefault="00DF4143">
            <w:pPr>
              <w:spacing w:line="260" w:lineRule="exact"/>
              <w:jc w:val="both"/>
              <w:rPr>
                <w:b/>
                <w:sz w:val="20"/>
                <w:szCs w:val="20"/>
              </w:rPr>
            </w:pPr>
            <w:r>
              <w:rPr>
                <w:rFonts w:ascii="標楷體" w:eastAsia="標楷體" w:hAnsi="標楷體" w:hint="eastAsia"/>
                <w:b/>
                <w:szCs w:val="20"/>
              </w:rPr>
              <w:t>【人權教育】</w:t>
            </w:r>
          </w:p>
          <w:p w14:paraId="03D5AB65"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人J4 瞭解平等、正義的原則，並在生活中實踐。</w:t>
            </w:r>
          </w:p>
          <w:p w14:paraId="371CFD1C"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人J5 瞭解社會上有不同的群體和文化，尊重並欣賞其差異。</w:t>
            </w:r>
          </w:p>
          <w:p w14:paraId="6E26F695" w14:textId="77777777" w:rsidR="00DF4143" w:rsidRDefault="00DF4143">
            <w:pPr>
              <w:spacing w:line="260" w:lineRule="exact"/>
              <w:jc w:val="both"/>
              <w:rPr>
                <w:bCs/>
                <w:sz w:val="20"/>
                <w:szCs w:val="20"/>
              </w:rPr>
            </w:pPr>
            <w:r>
              <w:rPr>
                <w:rFonts w:ascii="標楷體" w:eastAsia="標楷體" w:hAnsi="標楷體" w:hint="eastAsia"/>
                <w:bCs/>
                <w:szCs w:val="20"/>
              </w:rPr>
              <w:t>人J13 理解戰爭、和平對人類生活的影響。</w:t>
            </w:r>
          </w:p>
          <w:p w14:paraId="67CEA30B" w14:textId="77777777" w:rsidR="00DF4143" w:rsidRDefault="00DF4143">
            <w:pPr>
              <w:spacing w:line="260" w:lineRule="exact"/>
              <w:jc w:val="both"/>
              <w:rPr>
                <w:b/>
                <w:color w:val="000000"/>
                <w:sz w:val="20"/>
                <w:szCs w:val="20"/>
              </w:rPr>
            </w:pPr>
            <w:r>
              <w:rPr>
                <w:rFonts w:ascii="標楷體" w:eastAsia="標楷體" w:hAnsi="標楷體" w:hint="eastAsia"/>
                <w:b/>
                <w:szCs w:val="20"/>
              </w:rPr>
              <w:t>【國際教育】</w:t>
            </w:r>
          </w:p>
          <w:p w14:paraId="7D51D301"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國J9 尊重與維護不同文化群體的人權與尊嚴。</w:t>
            </w:r>
          </w:p>
        </w:tc>
        <w:tc>
          <w:tcPr>
            <w:tcW w:w="1292" w:type="dxa"/>
            <w:tcMar>
              <w:top w:w="0" w:type="dxa"/>
              <w:left w:w="108" w:type="dxa"/>
              <w:bottom w:w="0" w:type="dxa"/>
              <w:right w:w="108" w:type="dxa"/>
            </w:tcMar>
          </w:tcPr>
          <w:p w14:paraId="4718D0CA"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1.語文領域：透過曾讀過的神話故事，試著表達自我感受。</w:t>
            </w:r>
          </w:p>
          <w:p w14:paraId="1E0E9FF0"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2.社會領域：劇場表演內容緊扣社會議題，可引發觀者思考與討論。</w:t>
            </w:r>
          </w:p>
        </w:tc>
      </w:tr>
      <w:tr w:rsidR="00DF4143" w:rsidRPr="003F5D61" w14:paraId="76CF2167"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3F23D3EF"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5C864659"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vAlign w:val="center"/>
          </w:tcPr>
          <w:p w14:paraId="2645ABF6"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59E2B7DC" w14:textId="77777777" w:rsidR="00DF4143" w:rsidRDefault="00DF4143" w:rsidP="004E2B47">
            <w:pPr>
              <w:spacing w:line="240" w:lineRule="exact"/>
              <w:jc w:val="both"/>
            </w:pPr>
            <w:r>
              <w:rPr>
                <w:rFonts w:ascii="標楷體" w:eastAsia="標楷體" w:hAnsi="標楷體" w:hint="eastAsia"/>
                <w:bCs/>
                <w:snapToGrid w:val="0"/>
                <w:kern w:val="0"/>
                <w:szCs w:val="20"/>
              </w:rPr>
              <w:t>面面俱到表演趣</w:t>
            </w:r>
          </w:p>
        </w:tc>
        <w:tc>
          <w:tcPr>
            <w:tcW w:w="2575" w:type="dxa"/>
            <w:gridSpan w:val="2"/>
            <w:tcMar>
              <w:top w:w="0" w:type="dxa"/>
              <w:left w:w="108" w:type="dxa"/>
              <w:bottom w:w="0" w:type="dxa"/>
              <w:right w:w="108" w:type="dxa"/>
            </w:tcMar>
          </w:tcPr>
          <w:p w14:paraId="69B4554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463957C5"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表1-IV-2 能理解表演的形式、文本與表現技巧並創作發表。</w:t>
            </w:r>
          </w:p>
          <w:p w14:paraId="20E8F08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表2-IV-3 能運用適當的語彙，明確表達、解析及評價自己與他人的作品。</w:t>
            </w:r>
          </w:p>
          <w:p w14:paraId="235FCA87"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lastRenderedPageBreak/>
              <w:t>表3-IV-1 能運用劇場相關技術，有計畫地排練與展演。</w:t>
            </w:r>
          </w:p>
        </w:tc>
        <w:tc>
          <w:tcPr>
            <w:tcW w:w="2662" w:type="dxa"/>
            <w:gridSpan w:val="2"/>
          </w:tcPr>
          <w:p w14:paraId="2CE956F7"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lastRenderedPageBreak/>
              <w:t>表E-IV-2 肢體動作與語彙、角色建立與表演、各類型文本分析與創作。</w:t>
            </w:r>
          </w:p>
          <w:p w14:paraId="0EBA04DF"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表A-IV-2 在地及各族群、東西方、傳統與當代表演藝術之類型、代表作品與人物。</w:t>
            </w:r>
          </w:p>
          <w:p w14:paraId="115988E6"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32E5A7A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2F5CE80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1.認識古今中外以「面具」作為表演基礎的表演藝術：希臘戲劇、義大利即興喜劇（Commedia dell'Arte）、中國儺戲、日本能劇（Noh）、印度查烏舞（Chhau Dance）、泰國倥舞（Khon）。</w:t>
            </w:r>
          </w:p>
          <w:p w14:paraId="1A3DA61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2.認識中性面具（Neutral Mask）、幼蟲面具（Larva mask）、半臉表情面具等多元型式的面具。</w:t>
            </w:r>
          </w:p>
          <w:p w14:paraId="4A19828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‧技能部分：1.能以簡易的</w:t>
            </w:r>
            <w:r>
              <w:rPr>
                <w:rFonts w:ascii="標楷體" w:eastAsia="標楷體" w:hAnsi="標楷體" w:hint="eastAsia"/>
                <w:bCs/>
                <w:snapToGrid w:val="0"/>
                <w:kern w:val="0"/>
                <w:szCs w:val="20"/>
              </w:rPr>
              <w:lastRenderedPageBreak/>
              <w:t>材料創作獨一無二的半臉表情面具。</w:t>
            </w:r>
          </w:p>
          <w:p w14:paraId="4FB0EAB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2.能透過豐富的肢體動作與聲音變化，由外而內塑造面具角色。</w:t>
            </w:r>
          </w:p>
          <w:p w14:paraId="5128D2AE"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3.能掌握面具表演的視線、節奏、形體動作與韻律感。</w:t>
            </w:r>
          </w:p>
          <w:p w14:paraId="26274E81"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‧情意部分：1.能在分組合作的創作方式下，完整傳達自己的想法。</w:t>
            </w:r>
          </w:p>
          <w:p w14:paraId="4CFB76EA" w14:textId="77777777" w:rsidR="00DF4143" w:rsidRDefault="00DF4143">
            <w:pPr>
              <w:spacing w:line="240" w:lineRule="exact"/>
              <w:jc w:val="both"/>
            </w:pPr>
            <w:r>
              <w:rPr>
                <w:rFonts w:ascii="標楷體" w:eastAsia="標楷體" w:hAnsi="標楷體" w:hint="eastAsia"/>
                <w:bCs/>
                <w:snapToGrid w:val="0"/>
                <w:kern w:val="0"/>
                <w:szCs w:val="20"/>
              </w:rPr>
              <w:t>2.能欣賞各組不同的面具表演呈現。</w:t>
            </w:r>
          </w:p>
        </w:tc>
        <w:tc>
          <w:tcPr>
            <w:tcW w:w="3260" w:type="dxa"/>
            <w:tcMar>
              <w:top w:w="0" w:type="dxa"/>
              <w:left w:w="108" w:type="dxa"/>
              <w:bottom w:w="0" w:type="dxa"/>
              <w:right w:w="108" w:type="dxa"/>
            </w:tcMar>
          </w:tcPr>
          <w:p w14:paraId="660DD6DB" w14:textId="77777777" w:rsidR="00DF4143" w:rsidRDefault="00DF4143">
            <w:pPr>
              <w:spacing w:line="260" w:lineRule="exact"/>
              <w:jc w:val="both"/>
              <w:rPr>
                <w:b/>
                <w:sz w:val="20"/>
                <w:szCs w:val="20"/>
              </w:rPr>
            </w:pPr>
            <w:r>
              <w:rPr>
                <w:rFonts w:ascii="標楷體" w:eastAsia="標楷體" w:hAnsi="標楷體" w:hint="eastAsia"/>
                <w:b/>
                <w:szCs w:val="20"/>
              </w:rPr>
              <w:lastRenderedPageBreak/>
              <w:t>【生命教育】</w:t>
            </w:r>
          </w:p>
          <w:p w14:paraId="3BF88652"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生J5 人不只是客體，更是具有自我尊嚴的主體。</w:t>
            </w:r>
          </w:p>
          <w:p w14:paraId="4845CDCE"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生J13 美感經驗的發現與創造。</w:t>
            </w:r>
          </w:p>
          <w:p w14:paraId="38F545C2" w14:textId="77777777" w:rsidR="00DF4143" w:rsidRDefault="00DF4143">
            <w:pPr>
              <w:spacing w:line="260" w:lineRule="exact"/>
              <w:jc w:val="both"/>
              <w:rPr>
                <w:b/>
                <w:color w:val="000000"/>
                <w:sz w:val="20"/>
                <w:szCs w:val="20"/>
              </w:rPr>
            </w:pPr>
            <w:r>
              <w:rPr>
                <w:rFonts w:ascii="標楷體" w:eastAsia="標楷體" w:hAnsi="標楷體" w:hint="eastAsia"/>
                <w:bCs/>
                <w:szCs w:val="20"/>
              </w:rPr>
              <w:t>生J17 愛自己與愛他人的能力。。</w:t>
            </w:r>
          </w:p>
        </w:tc>
        <w:tc>
          <w:tcPr>
            <w:tcW w:w="1292" w:type="dxa"/>
            <w:tcMar>
              <w:top w:w="0" w:type="dxa"/>
              <w:left w:w="108" w:type="dxa"/>
              <w:bottom w:w="0" w:type="dxa"/>
              <w:right w:w="108" w:type="dxa"/>
            </w:tcMar>
          </w:tcPr>
          <w:p w14:paraId="3481E8DC"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綜合活動領域：學習尊重不同的生命個體，理解自我的特質、他人（角色）的獨特性。</w:t>
            </w:r>
          </w:p>
        </w:tc>
      </w:tr>
      <w:tr w:rsidR="00DF4143" w:rsidRPr="003F5D61" w14:paraId="347F039A"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jc w:val="center"/>
        </w:trPr>
        <w:tc>
          <w:tcPr>
            <w:tcW w:w="637" w:type="dxa"/>
            <w:vMerge/>
            <w:tcMar>
              <w:top w:w="0" w:type="dxa"/>
              <w:left w:w="28" w:type="dxa"/>
              <w:bottom w:w="0" w:type="dxa"/>
              <w:right w:w="28" w:type="dxa"/>
            </w:tcMar>
            <w:vAlign w:val="center"/>
          </w:tcPr>
          <w:p w14:paraId="03415253"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7BFFEED3"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vAlign w:val="center"/>
          </w:tcPr>
          <w:p w14:paraId="247A0918"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78BBB29C" w14:textId="77777777" w:rsidR="00DF4143" w:rsidRDefault="00DF4143" w:rsidP="004E2B47">
            <w:pPr>
              <w:spacing w:line="240" w:lineRule="exact"/>
              <w:jc w:val="both"/>
            </w:pPr>
            <w:r>
              <w:rPr>
                <w:rFonts w:ascii="標楷體" w:eastAsia="標楷體" w:hAnsi="標楷體" w:hint="eastAsia"/>
                <w:bCs/>
                <w:snapToGrid w:val="0"/>
                <w:kern w:val="0"/>
                <w:szCs w:val="20"/>
              </w:rPr>
              <w:t>面面俱到表演趣</w:t>
            </w:r>
          </w:p>
        </w:tc>
        <w:tc>
          <w:tcPr>
            <w:tcW w:w="2575" w:type="dxa"/>
            <w:gridSpan w:val="2"/>
            <w:tcMar>
              <w:top w:w="0" w:type="dxa"/>
              <w:left w:w="108" w:type="dxa"/>
              <w:bottom w:w="0" w:type="dxa"/>
              <w:right w:w="108" w:type="dxa"/>
            </w:tcMar>
          </w:tcPr>
          <w:p w14:paraId="53C0032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0845F25F"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表1-IV-2 能理解表演的形式、文本與表現技巧並創作發表。</w:t>
            </w:r>
          </w:p>
          <w:p w14:paraId="7E6FDC02"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表2-IV-3 能運用適當的語彙，明確表達、解析及評價自己與他人的作品。</w:t>
            </w:r>
          </w:p>
          <w:p w14:paraId="24582D18"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表3-IV-1 能運用劇場相關技術，有計畫地排練與展演。</w:t>
            </w:r>
          </w:p>
        </w:tc>
        <w:tc>
          <w:tcPr>
            <w:tcW w:w="2662" w:type="dxa"/>
            <w:gridSpan w:val="2"/>
          </w:tcPr>
          <w:p w14:paraId="65C6A8A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表E-IV-2 肢體動作與語彙、角色建立與表演、各類型文本分析與創作。</w:t>
            </w:r>
          </w:p>
          <w:p w14:paraId="11407AE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表A-IV-2 在地及各族群、東西方、傳統與當代表演藝術之類型、代表作品與人物。</w:t>
            </w:r>
          </w:p>
          <w:p w14:paraId="71B73219"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1C09EEE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441EFDA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1.認識古今中外以「面具」作為表演基礎的表演藝術：希臘戲劇、義大利即興喜劇（Commedia dell'Arte）、中國儺戲、日本能劇（Noh）、印度查烏舞（Chhau Dance）、泰國倥舞（Khon）。</w:t>
            </w:r>
          </w:p>
          <w:p w14:paraId="73F561B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2.認識中性面具（Neutral Mask）、幼蟲面具（Larva mask）、半臉表情面具等多元型式的面具。</w:t>
            </w:r>
          </w:p>
          <w:p w14:paraId="27B3250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‧技能部分：1.能以簡易的材料創作獨一無二的半臉表情面具。</w:t>
            </w:r>
          </w:p>
          <w:p w14:paraId="1E9FDB7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2.能透過豐富的肢體動作與聲音變化，由外而內塑造面具角色。</w:t>
            </w:r>
          </w:p>
          <w:p w14:paraId="75B2B22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3.能掌握面具表演的視線、節奏、形體動作與韻律感。</w:t>
            </w:r>
          </w:p>
          <w:p w14:paraId="636A5BA9"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‧情意部分：1.能在分組合作的創作方式下，完整傳達自己的想法。</w:t>
            </w:r>
          </w:p>
          <w:p w14:paraId="024B5138" w14:textId="77777777" w:rsidR="00DF4143" w:rsidRDefault="00DF4143">
            <w:pPr>
              <w:spacing w:line="240" w:lineRule="exact"/>
              <w:jc w:val="both"/>
            </w:pPr>
            <w:r>
              <w:rPr>
                <w:rFonts w:ascii="標楷體" w:eastAsia="標楷體" w:hAnsi="標楷體" w:hint="eastAsia"/>
                <w:bCs/>
                <w:snapToGrid w:val="0"/>
                <w:kern w:val="0"/>
                <w:szCs w:val="20"/>
              </w:rPr>
              <w:t>2.能欣賞各組不同的面具表演呈現。</w:t>
            </w:r>
          </w:p>
        </w:tc>
        <w:tc>
          <w:tcPr>
            <w:tcW w:w="3260" w:type="dxa"/>
            <w:tcMar>
              <w:top w:w="0" w:type="dxa"/>
              <w:left w:w="108" w:type="dxa"/>
              <w:bottom w:w="0" w:type="dxa"/>
              <w:right w:w="108" w:type="dxa"/>
            </w:tcMar>
          </w:tcPr>
          <w:p w14:paraId="1E777743" w14:textId="77777777" w:rsidR="00DF4143" w:rsidRDefault="00DF4143">
            <w:pPr>
              <w:spacing w:line="260" w:lineRule="exact"/>
              <w:jc w:val="both"/>
              <w:rPr>
                <w:b/>
                <w:sz w:val="20"/>
                <w:szCs w:val="20"/>
              </w:rPr>
            </w:pPr>
            <w:r>
              <w:rPr>
                <w:rFonts w:ascii="標楷體" w:eastAsia="標楷體" w:hAnsi="標楷體" w:hint="eastAsia"/>
                <w:b/>
                <w:szCs w:val="20"/>
              </w:rPr>
              <w:t>【生命教育】</w:t>
            </w:r>
          </w:p>
          <w:p w14:paraId="6826F55E"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生J5 人不只是客體，更是具有自我尊嚴的主體。</w:t>
            </w:r>
          </w:p>
          <w:p w14:paraId="39A0188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生J13 美感經驗的發現與創造。</w:t>
            </w:r>
          </w:p>
          <w:p w14:paraId="4DDAA74C" w14:textId="77777777" w:rsidR="00DF4143" w:rsidRDefault="00DF4143">
            <w:pPr>
              <w:spacing w:line="260" w:lineRule="exact"/>
              <w:jc w:val="both"/>
              <w:rPr>
                <w:b/>
                <w:color w:val="000000"/>
                <w:sz w:val="20"/>
                <w:szCs w:val="20"/>
              </w:rPr>
            </w:pPr>
            <w:r>
              <w:rPr>
                <w:rFonts w:ascii="標楷體" w:eastAsia="標楷體" w:hAnsi="標楷體" w:hint="eastAsia"/>
                <w:bCs/>
                <w:szCs w:val="20"/>
              </w:rPr>
              <w:t>生J17 愛自己與愛他人的能力。。</w:t>
            </w:r>
          </w:p>
        </w:tc>
        <w:tc>
          <w:tcPr>
            <w:tcW w:w="1292" w:type="dxa"/>
            <w:tcMar>
              <w:top w:w="0" w:type="dxa"/>
              <w:left w:w="108" w:type="dxa"/>
              <w:bottom w:w="0" w:type="dxa"/>
              <w:right w:w="108" w:type="dxa"/>
            </w:tcMar>
          </w:tcPr>
          <w:p w14:paraId="5850F2CA"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綜合活動領域：學習尊重不同的生命個體，理解自我的特質、他人（角色）的獨特性。</w:t>
            </w:r>
          </w:p>
        </w:tc>
      </w:tr>
      <w:tr w:rsidR="00DF4143" w:rsidRPr="003F5D61" w14:paraId="78CC84A0"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07BA0B15"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0747D9D5"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vAlign w:val="center"/>
          </w:tcPr>
          <w:p w14:paraId="6A7C7281"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4341AC8F" w14:textId="77777777" w:rsidR="00DF4143" w:rsidRDefault="00DF4143" w:rsidP="004E2B47">
            <w:pPr>
              <w:spacing w:line="240" w:lineRule="exact"/>
              <w:jc w:val="both"/>
            </w:pPr>
            <w:r>
              <w:rPr>
                <w:rFonts w:ascii="標楷體" w:eastAsia="標楷體" w:hAnsi="標楷體" w:hint="eastAsia"/>
                <w:bCs/>
                <w:snapToGrid w:val="0"/>
                <w:kern w:val="0"/>
                <w:szCs w:val="20"/>
              </w:rPr>
              <w:t>面面俱到表演趣</w:t>
            </w:r>
            <w:r>
              <w:rPr>
                <w:rFonts w:ascii="標楷體" w:eastAsia="標楷體" w:hAnsi="標楷體" w:hint="eastAsia"/>
                <w:snapToGrid w:val="0"/>
                <w:kern w:val="0"/>
                <w:szCs w:val="20"/>
              </w:rPr>
              <w:t>（第二次段考）</w:t>
            </w:r>
          </w:p>
        </w:tc>
        <w:tc>
          <w:tcPr>
            <w:tcW w:w="2575" w:type="dxa"/>
            <w:gridSpan w:val="2"/>
            <w:tcMar>
              <w:top w:w="0" w:type="dxa"/>
              <w:left w:w="108" w:type="dxa"/>
              <w:bottom w:w="0" w:type="dxa"/>
              <w:right w:w="108" w:type="dxa"/>
            </w:tcMar>
          </w:tcPr>
          <w:p w14:paraId="4985C0CA"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2B41F33B"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表1-IV-2 能理解表演的形式、文本與表現技巧並創作發表。</w:t>
            </w:r>
          </w:p>
          <w:p w14:paraId="1C1CDCDA"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表2-IV-3 能運用適當的語彙，明確表達、解析及評價自己與他人的作品。</w:t>
            </w:r>
          </w:p>
          <w:p w14:paraId="1A515670"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表3-IV-1 能運用劇場相關技術，有計畫地排練與展演。</w:t>
            </w:r>
          </w:p>
        </w:tc>
        <w:tc>
          <w:tcPr>
            <w:tcW w:w="2662" w:type="dxa"/>
            <w:gridSpan w:val="2"/>
          </w:tcPr>
          <w:p w14:paraId="3D6DC5DA"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表E-IV-2 肢體動作與語彙、角色建立與表演、各類型文本分析與創作。</w:t>
            </w:r>
          </w:p>
          <w:p w14:paraId="374C1AC1"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表A-IV-2 在地及各族群、東西方、傳統與當代表演藝術之類型、代表作品與人物。</w:t>
            </w:r>
          </w:p>
          <w:p w14:paraId="7DAB40CA"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2DE18E0E"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41136E8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1.認識古今中外以「面具」作為表演基礎的表演藝術：希臘戲劇、義大利即興喜劇（Commedia dell'Arte）、中國儺戲、日本能劇（Noh）、印度查烏舞（Chhau Dance）、泰國倥舞（Khon）。</w:t>
            </w:r>
          </w:p>
          <w:p w14:paraId="2184EB4B"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2.認識中性面具（Neutral Mask）、幼蟲面具（Larva mask）、半臉表情面具等多元型式的面具。</w:t>
            </w:r>
          </w:p>
          <w:p w14:paraId="03436E72"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‧技能部分：1.能以簡易的材料創作獨一無二的半臉表情面具。</w:t>
            </w:r>
          </w:p>
          <w:p w14:paraId="4CF0C8DB"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2.能透過豐富的肢體動作與聲音變化，由外而內塑造面具角色。</w:t>
            </w:r>
          </w:p>
          <w:p w14:paraId="4C56514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3.能掌握面具表演的視線、節奏、形體動作與韻律感。</w:t>
            </w:r>
          </w:p>
          <w:p w14:paraId="2679DC5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‧情意部分：1.能在分組合作的創作方式下，完整傳達自己的想法。</w:t>
            </w:r>
          </w:p>
          <w:p w14:paraId="2C073952" w14:textId="77777777" w:rsidR="00DF4143" w:rsidRDefault="00DF4143">
            <w:pPr>
              <w:spacing w:line="240" w:lineRule="exact"/>
              <w:jc w:val="both"/>
            </w:pPr>
            <w:r>
              <w:rPr>
                <w:rFonts w:ascii="標楷體" w:eastAsia="標楷體" w:hAnsi="標楷體" w:hint="eastAsia"/>
                <w:bCs/>
                <w:snapToGrid w:val="0"/>
                <w:kern w:val="0"/>
                <w:szCs w:val="20"/>
              </w:rPr>
              <w:t>2.能欣賞各組不同的面具表演呈現。</w:t>
            </w:r>
          </w:p>
        </w:tc>
        <w:tc>
          <w:tcPr>
            <w:tcW w:w="3260" w:type="dxa"/>
            <w:tcMar>
              <w:top w:w="0" w:type="dxa"/>
              <w:left w:w="108" w:type="dxa"/>
              <w:bottom w:w="0" w:type="dxa"/>
              <w:right w:w="108" w:type="dxa"/>
            </w:tcMar>
          </w:tcPr>
          <w:p w14:paraId="2C2EC35A" w14:textId="77777777" w:rsidR="00DF4143" w:rsidRDefault="00DF4143">
            <w:pPr>
              <w:spacing w:line="260" w:lineRule="exact"/>
              <w:jc w:val="both"/>
              <w:rPr>
                <w:b/>
                <w:sz w:val="20"/>
                <w:szCs w:val="20"/>
              </w:rPr>
            </w:pPr>
            <w:r>
              <w:rPr>
                <w:rFonts w:ascii="標楷體" w:eastAsia="標楷體" w:hAnsi="標楷體" w:hint="eastAsia"/>
                <w:b/>
                <w:szCs w:val="20"/>
              </w:rPr>
              <w:t>【生命教育】</w:t>
            </w:r>
          </w:p>
          <w:p w14:paraId="19090EE4"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生J5 人不只是客體，更是具有自我尊嚴的主體。</w:t>
            </w:r>
          </w:p>
          <w:p w14:paraId="0B8D0757"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生J13 美感經驗的發現與創造。</w:t>
            </w:r>
          </w:p>
          <w:p w14:paraId="3C5F4529" w14:textId="77777777" w:rsidR="00DF4143" w:rsidRDefault="00DF4143">
            <w:pPr>
              <w:spacing w:line="260" w:lineRule="exact"/>
              <w:jc w:val="both"/>
              <w:rPr>
                <w:b/>
                <w:color w:val="000000"/>
                <w:sz w:val="20"/>
                <w:szCs w:val="20"/>
              </w:rPr>
            </w:pPr>
            <w:r>
              <w:rPr>
                <w:rFonts w:ascii="標楷體" w:eastAsia="標楷體" w:hAnsi="標楷體" w:hint="eastAsia"/>
                <w:bCs/>
                <w:szCs w:val="20"/>
              </w:rPr>
              <w:t>生J17 愛自己與愛他人的能力。。</w:t>
            </w:r>
          </w:p>
        </w:tc>
        <w:tc>
          <w:tcPr>
            <w:tcW w:w="1292" w:type="dxa"/>
            <w:tcMar>
              <w:top w:w="0" w:type="dxa"/>
              <w:left w:w="108" w:type="dxa"/>
              <w:bottom w:w="0" w:type="dxa"/>
              <w:right w:w="108" w:type="dxa"/>
            </w:tcMar>
          </w:tcPr>
          <w:p w14:paraId="2DED0459"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綜合活動領域：學習尊重不同的生命個體，理解自我的特質、他人（角色）的獨特性。</w:t>
            </w:r>
          </w:p>
        </w:tc>
      </w:tr>
      <w:tr w:rsidR="00DF4143" w:rsidRPr="003F5D61" w14:paraId="4FD05F63"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5908D41A"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42BDCB87"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vAlign w:val="center"/>
          </w:tcPr>
          <w:p w14:paraId="0635CAF8"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58B84629" w14:textId="77777777" w:rsidR="00DF4143" w:rsidRDefault="00DF4143" w:rsidP="004E2B47">
            <w:pPr>
              <w:spacing w:line="240" w:lineRule="exact"/>
              <w:jc w:val="both"/>
            </w:pPr>
            <w:r>
              <w:rPr>
                <w:rFonts w:ascii="標楷體" w:eastAsia="標楷體" w:hAnsi="標楷體" w:hint="eastAsia"/>
                <w:bCs/>
                <w:snapToGrid w:val="0"/>
                <w:kern w:val="0"/>
                <w:szCs w:val="20"/>
              </w:rPr>
              <w:t>面面俱到表演趣</w:t>
            </w:r>
          </w:p>
        </w:tc>
        <w:tc>
          <w:tcPr>
            <w:tcW w:w="2575" w:type="dxa"/>
            <w:gridSpan w:val="2"/>
            <w:tcMar>
              <w:top w:w="0" w:type="dxa"/>
              <w:left w:w="108" w:type="dxa"/>
              <w:bottom w:w="0" w:type="dxa"/>
              <w:right w:w="108" w:type="dxa"/>
            </w:tcMar>
          </w:tcPr>
          <w:p w14:paraId="30688A55"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358FA6E3"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表1-IV-2 能理解表演的形式、文本與表現技巧並創作發表。</w:t>
            </w:r>
          </w:p>
          <w:p w14:paraId="63021B4B"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表2-IV-3 能運用適當的語彙，明確表達、解析及評價自己與他人的作品。</w:t>
            </w:r>
          </w:p>
          <w:p w14:paraId="62DDFB5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表3-IV-1 能運用劇場相關技術，有計畫地排練與展演。</w:t>
            </w:r>
          </w:p>
        </w:tc>
        <w:tc>
          <w:tcPr>
            <w:tcW w:w="2662" w:type="dxa"/>
            <w:gridSpan w:val="2"/>
          </w:tcPr>
          <w:p w14:paraId="790106EF"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表E-IV-2 肢體動作與語彙、角色建立與表演、各類型文本分析與創作。</w:t>
            </w:r>
          </w:p>
          <w:p w14:paraId="3773EB19"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表A-IV-2 在地及各族群、東西方、傳統與當代表演藝術之類型、代表作品與人物。</w:t>
            </w:r>
          </w:p>
          <w:p w14:paraId="750EE3B0"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5741CD5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126EC2B2"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1.認識古今中外以「面具」作為表演基礎的表演藝術：希臘戲劇、義大利即興喜劇（Commedia dell'Arte）、中國儺戲、日本能劇（Noh）、印度查烏舞（Chhau Dance）、泰國倥舞（Khon）。</w:t>
            </w:r>
          </w:p>
          <w:p w14:paraId="3E2FDC7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2.認識中性面具（Neutral Mask）、幼蟲面具（Larva mask）、半臉表情面具等多元型式的面具。</w:t>
            </w:r>
          </w:p>
          <w:p w14:paraId="4D2984BE"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‧技能部分：1.能以簡易的材料創作獨一無二的半臉表情面具。</w:t>
            </w:r>
          </w:p>
          <w:p w14:paraId="4CD639C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2.能透過豐富的肢體動作與聲音變化，由外而內塑造面具角色。</w:t>
            </w:r>
          </w:p>
          <w:p w14:paraId="5172549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lastRenderedPageBreak/>
              <w:t>3.能掌握面具表演的視線、節奏、形體動作與韻律感。</w:t>
            </w:r>
          </w:p>
          <w:p w14:paraId="2A23F68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‧情意部分：1.能在分組合作的創作方式下，完整傳達自己的想法。</w:t>
            </w:r>
          </w:p>
          <w:p w14:paraId="40B5726F" w14:textId="77777777" w:rsidR="00DF4143" w:rsidRDefault="00DF4143">
            <w:pPr>
              <w:spacing w:line="240" w:lineRule="exact"/>
              <w:jc w:val="both"/>
            </w:pPr>
            <w:r>
              <w:rPr>
                <w:rFonts w:ascii="標楷體" w:eastAsia="標楷體" w:hAnsi="標楷體" w:hint="eastAsia"/>
                <w:bCs/>
                <w:snapToGrid w:val="0"/>
                <w:kern w:val="0"/>
                <w:szCs w:val="20"/>
              </w:rPr>
              <w:t>2.能欣賞各組不同的面具表演呈現。</w:t>
            </w:r>
          </w:p>
        </w:tc>
        <w:tc>
          <w:tcPr>
            <w:tcW w:w="3260" w:type="dxa"/>
            <w:tcMar>
              <w:top w:w="0" w:type="dxa"/>
              <w:left w:w="108" w:type="dxa"/>
              <w:bottom w:w="0" w:type="dxa"/>
              <w:right w:w="108" w:type="dxa"/>
            </w:tcMar>
          </w:tcPr>
          <w:p w14:paraId="0BF3DA8E" w14:textId="77777777" w:rsidR="00DF4143" w:rsidRDefault="00DF4143">
            <w:pPr>
              <w:spacing w:line="260" w:lineRule="exact"/>
              <w:jc w:val="both"/>
              <w:rPr>
                <w:b/>
                <w:sz w:val="20"/>
                <w:szCs w:val="20"/>
              </w:rPr>
            </w:pPr>
            <w:r>
              <w:rPr>
                <w:rFonts w:ascii="標楷體" w:eastAsia="標楷體" w:hAnsi="標楷體" w:hint="eastAsia"/>
                <w:b/>
                <w:szCs w:val="20"/>
              </w:rPr>
              <w:lastRenderedPageBreak/>
              <w:t>【生命教育】</w:t>
            </w:r>
          </w:p>
          <w:p w14:paraId="25141EFA"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生J5 人不只是客體，更是具有自我尊嚴的主體。</w:t>
            </w:r>
          </w:p>
          <w:p w14:paraId="0FF528C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生J13 美感經驗的發現與創造。</w:t>
            </w:r>
          </w:p>
          <w:p w14:paraId="4B2AFAFE" w14:textId="77777777" w:rsidR="00DF4143" w:rsidRDefault="00DF4143">
            <w:pPr>
              <w:spacing w:line="260" w:lineRule="exact"/>
              <w:jc w:val="both"/>
              <w:rPr>
                <w:b/>
                <w:color w:val="000000"/>
                <w:sz w:val="20"/>
                <w:szCs w:val="20"/>
              </w:rPr>
            </w:pPr>
            <w:r>
              <w:rPr>
                <w:rFonts w:ascii="標楷體" w:eastAsia="標楷體" w:hAnsi="標楷體" w:hint="eastAsia"/>
                <w:bCs/>
                <w:szCs w:val="20"/>
              </w:rPr>
              <w:t>生J17 愛自己與愛他人的能力。。</w:t>
            </w:r>
          </w:p>
        </w:tc>
        <w:tc>
          <w:tcPr>
            <w:tcW w:w="1292" w:type="dxa"/>
            <w:tcMar>
              <w:top w:w="0" w:type="dxa"/>
              <w:left w:w="108" w:type="dxa"/>
              <w:bottom w:w="0" w:type="dxa"/>
              <w:right w:w="108" w:type="dxa"/>
            </w:tcMar>
          </w:tcPr>
          <w:p w14:paraId="4AEBB6CB"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綜合活動領域：學習尊重不同的生命個體，理解自我的特質、他人（角色）的獨特性。</w:t>
            </w:r>
          </w:p>
        </w:tc>
      </w:tr>
      <w:tr w:rsidR="00DF4143" w:rsidRPr="003F5D61" w14:paraId="075595AD"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07E84A69"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757B51C4"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vAlign w:val="center"/>
          </w:tcPr>
          <w:p w14:paraId="16FCD22E"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7C17D97E" w14:textId="77777777" w:rsidR="00DF4143" w:rsidRDefault="00DF4143" w:rsidP="004E2B47">
            <w:pPr>
              <w:spacing w:line="240" w:lineRule="exact"/>
              <w:jc w:val="both"/>
            </w:pPr>
            <w:r>
              <w:rPr>
                <w:rFonts w:ascii="標楷體" w:eastAsia="標楷體" w:hAnsi="標楷體" w:hint="eastAsia"/>
                <w:bCs/>
                <w:snapToGrid w:val="0"/>
                <w:kern w:val="0"/>
                <w:szCs w:val="20"/>
              </w:rPr>
              <w:t>面面俱到表演趣</w:t>
            </w:r>
          </w:p>
        </w:tc>
        <w:tc>
          <w:tcPr>
            <w:tcW w:w="2575" w:type="dxa"/>
            <w:gridSpan w:val="2"/>
            <w:tcMar>
              <w:top w:w="0" w:type="dxa"/>
              <w:left w:w="108" w:type="dxa"/>
              <w:bottom w:w="0" w:type="dxa"/>
              <w:right w:w="108" w:type="dxa"/>
            </w:tcMar>
          </w:tcPr>
          <w:p w14:paraId="39FFAC1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表1-IV-1 能運用特定元素、形式、技巧與肢體語彙表現想法，發展多元能力，並在劇場中呈現。</w:t>
            </w:r>
          </w:p>
          <w:p w14:paraId="207A9966"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表1-IV-2 能理解表演的形式、文本與表現技巧並創作發表。</w:t>
            </w:r>
          </w:p>
          <w:p w14:paraId="1A5B8EC3"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表2-IV-3 能運用適當的語彙，明確表達、解析及評價自己與他人的作品。</w:t>
            </w:r>
          </w:p>
          <w:p w14:paraId="458084DD"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表3-IV-1 能運用劇場相關技術，有計畫地排練與展演。</w:t>
            </w:r>
          </w:p>
        </w:tc>
        <w:tc>
          <w:tcPr>
            <w:tcW w:w="2662" w:type="dxa"/>
            <w:gridSpan w:val="2"/>
          </w:tcPr>
          <w:p w14:paraId="6E75EAB3"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表E-IV-2 肢體動作與語彙、角色建立與表演、各類型文本分析與創作。</w:t>
            </w:r>
          </w:p>
          <w:p w14:paraId="3CB9BBC1"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表A-IV-2 在地及各族群、東西方、傳統與當代表演藝術之類型、代表作品與人物。</w:t>
            </w:r>
          </w:p>
          <w:p w14:paraId="3C64B627"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表P-IV-2 應用戲劇、應用劇場與應用舞蹈等多元形式。</w:t>
            </w:r>
          </w:p>
        </w:tc>
        <w:tc>
          <w:tcPr>
            <w:tcW w:w="2984" w:type="dxa"/>
            <w:gridSpan w:val="2"/>
            <w:tcMar>
              <w:top w:w="0" w:type="dxa"/>
              <w:left w:w="108" w:type="dxa"/>
              <w:bottom w:w="0" w:type="dxa"/>
              <w:right w:w="108" w:type="dxa"/>
            </w:tcMar>
          </w:tcPr>
          <w:p w14:paraId="7EACC43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44F162B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1.認識古今中外以「面具」作為表演基礎的表演藝術：希臘戲劇、義大利即興喜劇（Commedia dell'Arte）、中國儺戲、日本能劇（Noh）、印度查烏舞（Chhau Dance）、泰國倥舞（Khon）。</w:t>
            </w:r>
          </w:p>
          <w:p w14:paraId="7B6467AF"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2.認識中性面具（Neutral Mask）、幼蟲面具（Larva mask）、半臉表情面具等多元型式的面具。</w:t>
            </w:r>
          </w:p>
          <w:p w14:paraId="55EA8BA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‧技能部分：1.能以簡易的材料創作獨一無二的半臉表情面具。</w:t>
            </w:r>
          </w:p>
          <w:p w14:paraId="21FD434B"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2.能透過豐富的肢體動作與聲音變化，由外而內塑造面具角色。</w:t>
            </w:r>
          </w:p>
          <w:p w14:paraId="0C0B46C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3.能掌握面具表演的視線、節奏、形體動作與韻律感。</w:t>
            </w:r>
          </w:p>
          <w:p w14:paraId="27A5F79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‧情意部分：1.能在分組合作的創作方式下，完整傳達自己的想法。</w:t>
            </w:r>
          </w:p>
          <w:p w14:paraId="2517118D" w14:textId="77777777" w:rsidR="00DF4143" w:rsidRDefault="00DF4143">
            <w:pPr>
              <w:spacing w:line="240" w:lineRule="exact"/>
              <w:jc w:val="both"/>
            </w:pPr>
            <w:r>
              <w:rPr>
                <w:rFonts w:ascii="標楷體" w:eastAsia="標楷體" w:hAnsi="標楷體" w:hint="eastAsia"/>
                <w:bCs/>
                <w:snapToGrid w:val="0"/>
                <w:kern w:val="0"/>
                <w:szCs w:val="20"/>
              </w:rPr>
              <w:t>2.能欣賞各組不同的面具表演呈現。</w:t>
            </w:r>
          </w:p>
        </w:tc>
        <w:tc>
          <w:tcPr>
            <w:tcW w:w="3260" w:type="dxa"/>
            <w:tcMar>
              <w:top w:w="0" w:type="dxa"/>
              <w:left w:w="108" w:type="dxa"/>
              <w:bottom w:w="0" w:type="dxa"/>
              <w:right w:w="108" w:type="dxa"/>
            </w:tcMar>
          </w:tcPr>
          <w:p w14:paraId="01091795" w14:textId="77777777" w:rsidR="00DF4143" w:rsidRDefault="00DF4143">
            <w:pPr>
              <w:spacing w:line="260" w:lineRule="exact"/>
              <w:jc w:val="both"/>
              <w:rPr>
                <w:b/>
                <w:sz w:val="20"/>
                <w:szCs w:val="20"/>
              </w:rPr>
            </w:pPr>
            <w:r>
              <w:rPr>
                <w:rFonts w:ascii="標楷體" w:eastAsia="標楷體" w:hAnsi="標楷體" w:hint="eastAsia"/>
                <w:b/>
                <w:szCs w:val="20"/>
              </w:rPr>
              <w:t>【生命教育】</w:t>
            </w:r>
          </w:p>
          <w:p w14:paraId="54DA5BEF"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生J5 人不只是客體，更是具有自我尊嚴的主體。</w:t>
            </w:r>
          </w:p>
          <w:p w14:paraId="5805D17E" w14:textId="77777777" w:rsidR="00DF4143" w:rsidRDefault="00DF4143">
            <w:pPr>
              <w:autoSpaceDE w:val="0"/>
              <w:autoSpaceDN w:val="0"/>
              <w:adjustRightInd w:val="0"/>
              <w:spacing w:line="260" w:lineRule="exact"/>
              <w:jc w:val="both"/>
              <w:rPr>
                <w:bCs/>
                <w:sz w:val="20"/>
                <w:szCs w:val="20"/>
              </w:rPr>
            </w:pPr>
            <w:r>
              <w:rPr>
                <w:rFonts w:ascii="標楷體" w:eastAsia="標楷體" w:hAnsi="標楷體" w:hint="eastAsia"/>
                <w:bCs/>
                <w:szCs w:val="20"/>
              </w:rPr>
              <w:t>生J13 美感經驗的發現與創造。</w:t>
            </w:r>
          </w:p>
          <w:p w14:paraId="7242A2C4" w14:textId="77777777" w:rsidR="00DF4143" w:rsidRDefault="00DF4143">
            <w:pPr>
              <w:spacing w:line="260" w:lineRule="exact"/>
              <w:jc w:val="both"/>
              <w:rPr>
                <w:b/>
                <w:color w:val="000000"/>
                <w:sz w:val="20"/>
                <w:szCs w:val="20"/>
              </w:rPr>
            </w:pPr>
            <w:r>
              <w:rPr>
                <w:rFonts w:ascii="標楷體" w:eastAsia="標楷體" w:hAnsi="標楷體" w:hint="eastAsia"/>
                <w:bCs/>
                <w:szCs w:val="20"/>
              </w:rPr>
              <w:t>生J17 愛自己與愛他人的能力。</w:t>
            </w:r>
          </w:p>
        </w:tc>
        <w:tc>
          <w:tcPr>
            <w:tcW w:w="1292" w:type="dxa"/>
            <w:tcMar>
              <w:top w:w="0" w:type="dxa"/>
              <w:left w:w="108" w:type="dxa"/>
              <w:bottom w:w="0" w:type="dxa"/>
              <w:right w:w="108" w:type="dxa"/>
            </w:tcMar>
          </w:tcPr>
          <w:p w14:paraId="016B2ACC"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綜合活動領域：學習尊重不同的生命個體，理解自我的特質、他人（角色）的獨特性。</w:t>
            </w:r>
          </w:p>
        </w:tc>
      </w:tr>
      <w:tr w:rsidR="00DF4143" w:rsidRPr="003F5D61" w14:paraId="5B234474"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795BBED9"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4FB58E98"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vAlign w:val="center"/>
          </w:tcPr>
          <w:p w14:paraId="032C33EA"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51D0518D" w14:textId="77777777" w:rsidR="00DF4143" w:rsidRDefault="00DF4143" w:rsidP="004E2B47">
            <w:pPr>
              <w:spacing w:line="240" w:lineRule="exact"/>
              <w:jc w:val="both"/>
            </w:pPr>
            <w:r>
              <w:rPr>
                <w:rFonts w:ascii="標楷體" w:eastAsia="標楷體" w:hAnsi="標楷體" w:hint="eastAsia"/>
                <w:bCs/>
                <w:snapToGrid w:val="0"/>
                <w:kern w:val="0"/>
                <w:szCs w:val="20"/>
              </w:rPr>
              <w:t>歌聲舞影戲上場</w:t>
            </w:r>
          </w:p>
        </w:tc>
        <w:tc>
          <w:tcPr>
            <w:tcW w:w="2575" w:type="dxa"/>
            <w:gridSpan w:val="2"/>
            <w:tcMar>
              <w:top w:w="0" w:type="dxa"/>
              <w:left w:w="108" w:type="dxa"/>
              <w:bottom w:w="0" w:type="dxa"/>
              <w:right w:w="108" w:type="dxa"/>
            </w:tcMar>
          </w:tcPr>
          <w:p w14:paraId="3FD57B3F"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7BE5F560" w14:textId="77777777" w:rsidR="00DF4143" w:rsidRDefault="00DF4143">
            <w:pPr>
              <w:spacing w:line="260" w:lineRule="exact"/>
              <w:jc w:val="both"/>
              <w:rPr>
                <w:sz w:val="20"/>
                <w:szCs w:val="20"/>
              </w:rPr>
            </w:pPr>
            <w:r>
              <w:rPr>
                <w:rFonts w:ascii="標楷體" w:eastAsia="標楷體" w:hAnsi="標楷體" w:hint="eastAsia"/>
                <w:szCs w:val="20"/>
              </w:rPr>
              <w:t>表1-IV-3 能連結其他藝術並創作。</w:t>
            </w:r>
          </w:p>
          <w:p w14:paraId="40036DBE" w14:textId="77777777" w:rsidR="00DF4143" w:rsidRDefault="00DF4143">
            <w:pPr>
              <w:spacing w:line="260" w:lineRule="exact"/>
              <w:jc w:val="both"/>
              <w:rPr>
                <w:sz w:val="20"/>
                <w:szCs w:val="20"/>
              </w:rPr>
            </w:pPr>
            <w:r>
              <w:rPr>
                <w:rFonts w:ascii="標楷體" w:eastAsia="標楷體" w:hAnsi="標楷體" w:hint="eastAsia"/>
                <w:szCs w:val="20"/>
              </w:rPr>
              <w:t>表2-IV-3 能運用適當的語彙，明確表達、解析及評價自己與他人的作品。</w:t>
            </w:r>
          </w:p>
          <w:p w14:paraId="5E95F441" w14:textId="77777777" w:rsidR="00DF4143" w:rsidRDefault="00DF4143">
            <w:pPr>
              <w:spacing w:line="260" w:lineRule="exact"/>
              <w:jc w:val="both"/>
              <w:rPr>
                <w:sz w:val="20"/>
                <w:szCs w:val="20"/>
              </w:rPr>
            </w:pPr>
            <w:r>
              <w:rPr>
                <w:rFonts w:ascii="標楷體" w:eastAsia="標楷體" w:hAnsi="標楷體" w:hint="eastAsia"/>
                <w:szCs w:val="20"/>
              </w:rPr>
              <w:t>表3-IV-1 能運用劇場</w:t>
            </w:r>
            <w:r>
              <w:rPr>
                <w:rFonts w:ascii="標楷體" w:eastAsia="標楷體" w:hAnsi="標楷體" w:hint="eastAsia"/>
                <w:szCs w:val="20"/>
              </w:rPr>
              <w:lastRenderedPageBreak/>
              <w:t>相關技術，有計畫地排練與展演。</w:t>
            </w:r>
          </w:p>
          <w:p w14:paraId="39C84079"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525E3A26" w14:textId="77777777" w:rsidR="00DF4143" w:rsidRDefault="00DF4143">
            <w:pPr>
              <w:spacing w:line="260" w:lineRule="exact"/>
              <w:jc w:val="both"/>
              <w:rPr>
                <w:sz w:val="20"/>
                <w:szCs w:val="20"/>
              </w:rPr>
            </w:pPr>
            <w:r>
              <w:rPr>
                <w:rFonts w:ascii="標楷體" w:eastAsia="標楷體" w:hAnsi="標楷體" w:hint="eastAsia"/>
                <w:szCs w:val="20"/>
              </w:rPr>
              <w:lastRenderedPageBreak/>
              <w:t>表E-IV-2 肢體動作與語彙、角色建立與表演、各類型文本分析與創作。</w:t>
            </w:r>
          </w:p>
          <w:p w14:paraId="03E995A1" w14:textId="77777777" w:rsidR="00DF4143" w:rsidRDefault="00DF4143">
            <w:pPr>
              <w:spacing w:line="260" w:lineRule="exact"/>
              <w:jc w:val="both"/>
              <w:rPr>
                <w:sz w:val="20"/>
                <w:szCs w:val="20"/>
              </w:rPr>
            </w:pPr>
            <w:r>
              <w:rPr>
                <w:rFonts w:ascii="標楷體" w:eastAsia="標楷體" w:hAnsi="標楷體" w:hint="eastAsia"/>
                <w:szCs w:val="20"/>
              </w:rPr>
              <w:t>表E-IV-3 戲劇、舞蹈與其他藝術元素的結合演出。</w:t>
            </w:r>
          </w:p>
          <w:p w14:paraId="331E0274"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2150E220" w14:textId="77777777" w:rsidR="00DF4143" w:rsidRDefault="00DF4143">
            <w:pPr>
              <w:spacing w:line="260" w:lineRule="exact"/>
              <w:jc w:val="both"/>
              <w:rPr>
                <w:sz w:val="20"/>
                <w:szCs w:val="20"/>
              </w:rPr>
            </w:pPr>
            <w:r>
              <w:rPr>
                <w:rFonts w:ascii="標楷體" w:eastAsia="標楷體" w:hAnsi="標楷體" w:hint="eastAsia"/>
                <w:szCs w:val="20"/>
              </w:rPr>
              <w:t>表P-IV-1 表演團隊組織與架構、劇場基礎設計和</w:t>
            </w:r>
            <w:r>
              <w:rPr>
                <w:rFonts w:ascii="標楷體" w:eastAsia="標楷體" w:hAnsi="標楷體" w:hint="eastAsia"/>
                <w:szCs w:val="20"/>
              </w:rPr>
              <w:lastRenderedPageBreak/>
              <w:t>製作。</w:t>
            </w:r>
          </w:p>
          <w:p w14:paraId="36FFB221" w14:textId="77777777" w:rsidR="00DF4143" w:rsidRDefault="00DF4143">
            <w:pPr>
              <w:spacing w:line="260" w:lineRule="exact"/>
              <w:jc w:val="both"/>
              <w:rPr>
                <w:sz w:val="20"/>
                <w:szCs w:val="20"/>
              </w:rPr>
            </w:pPr>
            <w:r>
              <w:rPr>
                <w:rFonts w:ascii="標楷體" w:eastAsia="標楷體" w:hAnsi="標楷體" w:hint="eastAsia"/>
                <w:szCs w:val="20"/>
              </w:rPr>
              <w:t>表P-IV-4 表演藝術活動與展演、表演藝術相關工作的特性與種類。</w:t>
            </w:r>
          </w:p>
        </w:tc>
        <w:tc>
          <w:tcPr>
            <w:tcW w:w="2984" w:type="dxa"/>
            <w:gridSpan w:val="2"/>
            <w:tcMar>
              <w:top w:w="0" w:type="dxa"/>
              <w:left w:w="108" w:type="dxa"/>
              <w:bottom w:w="0" w:type="dxa"/>
              <w:right w:w="108" w:type="dxa"/>
            </w:tcMar>
          </w:tcPr>
          <w:p w14:paraId="0A6160E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lastRenderedPageBreak/>
              <w:t>‧認知部分：</w:t>
            </w:r>
          </w:p>
          <w:p w14:paraId="54D01BC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1.能認識歌舞劇的文化背景及基本類型。</w:t>
            </w:r>
          </w:p>
          <w:p w14:paraId="4EC62CD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2.能說出歌舞劇的表演特色及組成元素。</w:t>
            </w:r>
          </w:p>
          <w:p w14:paraId="23B2C02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3.能認識「四大音樂劇」。</w:t>
            </w:r>
          </w:p>
          <w:p w14:paraId="1B8314D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‧技能部分：1.發揮創造力，能自行編創舞蹈動作及戲劇表演。</w:t>
            </w:r>
          </w:p>
          <w:p w14:paraId="0EC2CF6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2.能改編不同類型的歌詞、劇本，並勇敢的表現出來。</w:t>
            </w:r>
          </w:p>
          <w:p w14:paraId="629A5ED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lastRenderedPageBreak/>
              <w:t>3.能在舞臺上大方地展現自我，展現專業的態度。</w:t>
            </w:r>
          </w:p>
          <w:p w14:paraId="5735CE4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w:t>
            </w:r>
          </w:p>
          <w:p w14:paraId="46364D2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1.能與同儕互助合作，體會團隊的精神。</w:t>
            </w:r>
          </w:p>
          <w:p w14:paraId="2C3AE48E"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2.能欣賞並體會不同類型歌舞劇所展現的多元情感。</w:t>
            </w:r>
          </w:p>
          <w:p w14:paraId="6A5EDA13" w14:textId="77777777" w:rsidR="00DF4143" w:rsidRDefault="00DF4143">
            <w:pPr>
              <w:spacing w:line="240" w:lineRule="exact"/>
              <w:jc w:val="both"/>
            </w:pPr>
            <w:r>
              <w:rPr>
                <w:rFonts w:ascii="標楷體" w:eastAsia="標楷體" w:hAnsi="標楷體" w:hint="eastAsia"/>
                <w:bCs/>
                <w:snapToGrid w:val="0"/>
                <w:kern w:val="0"/>
                <w:szCs w:val="20"/>
              </w:rPr>
              <w:t>3.能認真完成歌舞劇演出，並欣賞、尊重各組的作品。</w:t>
            </w:r>
          </w:p>
        </w:tc>
        <w:tc>
          <w:tcPr>
            <w:tcW w:w="3260" w:type="dxa"/>
            <w:tcMar>
              <w:top w:w="0" w:type="dxa"/>
              <w:left w:w="108" w:type="dxa"/>
              <w:bottom w:w="0" w:type="dxa"/>
              <w:right w:w="108" w:type="dxa"/>
            </w:tcMar>
          </w:tcPr>
          <w:p w14:paraId="53E0F779" w14:textId="77777777" w:rsidR="00DF4143" w:rsidRDefault="00DF4143">
            <w:pPr>
              <w:spacing w:line="260" w:lineRule="exact"/>
              <w:jc w:val="both"/>
              <w:rPr>
                <w:b/>
                <w:sz w:val="20"/>
                <w:szCs w:val="20"/>
              </w:rPr>
            </w:pPr>
            <w:r>
              <w:rPr>
                <w:rFonts w:ascii="標楷體" w:eastAsia="標楷體" w:hAnsi="標楷體" w:hint="eastAsia"/>
                <w:b/>
                <w:szCs w:val="20"/>
              </w:rPr>
              <w:lastRenderedPageBreak/>
              <w:t>【性別平等教育】</w:t>
            </w:r>
          </w:p>
          <w:p w14:paraId="7882BE5C" w14:textId="77777777" w:rsidR="00DF4143" w:rsidRDefault="00DF4143">
            <w:pPr>
              <w:spacing w:line="260" w:lineRule="exact"/>
              <w:jc w:val="both"/>
              <w:rPr>
                <w:sz w:val="20"/>
                <w:szCs w:val="20"/>
              </w:rPr>
            </w:pPr>
            <w:r>
              <w:rPr>
                <w:rFonts w:ascii="標楷體" w:eastAsia="標楷體" w:hAnsi="標楷體" w:hint="eastAsia"/>
                <w:szCs w:val="20"/>
              </w:rPr>
              <w:t>性J11 去除性別刻板與性別偏見的情感表達與溝通，具備與他人平等互動的能力。</w:t>
            </w:r>
          </w:p>
          <w:p w14:paraId="4ACDD4B8" w14:textId="77777777" w:rsidR="00DF4143" w:rsidRDefault="00DF4143">
            <w:pPr>
              <w:spacing w:line="260" w:lineRule="exact"/>
              <w:jc w:val="both"/>
              <w:rPr>
                <w:sz w:val="20"/>
                <w:szCs w:val="20"/>
              </w:rPr>
            </w:pPr>
            <w:r>
              <w:rPr>
                <w:rFonts w:ascii="標楷體" w:eastAsia="標楷體" w:hAnsi="標楷體" w:hint="eastAsia"/>
                <w:szCs w:val="20"/>
              </w:rPr>
              <w:t>性J12 省思與他人的性別權力關係，促進平等與良好的互動。</w:t>
            </w:r>
          </w:p>
          <w:p w14:paraId="55667614" w14:textId="77777777" w:rsidR="00DF4143" w:rsidRDefault="00DF4143">
            <w:pPr>
              <w:spacing w:line="260" w:lineRule="exact"/>
              <w:jc w:val="both"/>
              <w:rPr>
                <w:b/>
                <w:sz w:val="20"/>
                <w:szCs w:val="20"/>
              </w:rPr>
            </w:pPr>
            <w:r>
              <w:rPr>
                <w:rFonts w:ascii="標楷體" w:eastAsia="標楷體" w:hAnsi="標楷體" w:hint="eastAsia"/>
                <w:b/>
                <w:szCs w:val="20"/>
              </w:rPr>
              <w:t>【多元文化教育】</w:t>
            </w:r>
          </w:p>
          <w:p w14:paraId="56CCB1EF" w14:textId="77777777" w:rsidR="00DF4143" w:rsidRDefault="00DF4143">
            <w:pPr>
              <w:spacing w:line="260" w:lineRule="exact"/>
              <w:jc w:val="both"/>
              <w:rPr>
                <w:sz w:val="20"/>
                <w:szCs w:val="20"/>
              </w:rPr>
            </w:pPr>
            <w:r>
              <w:rPr>
                <w:rFonts w:ascii="標楷體" w:eastAsia="標楷體" w:hAnsi="標楷體" w:hint="eastAsia"/>
                <w:szCs w:val="20"/>
              </w:rPr>
              <w:t>多J8 探討不同文化接觸時可能產生的衝突、融合或創新。</w:t>
            </w:r>
          </w:p>
          <w:p w14:paraId="05D30168" w14:textId="77777777" w:rsidR="00DF4143" w:rsidRDefault="00DF4143">
            <w:pPr>
              <w:spacing w:line="260" w:lineRule="exact"/>
              <w:jc w:val="both"/>
              <w:rPr>
                <w:sz w:val="20"/>
                <w:szCs w:val="20"/>
              </w:rPr>
            </w:pPr>
            <w:r>
              <w:rPr>
                <w:rFonts w:ascii="標楷體" w:eastAsia="標楷體" w:hAnsi="標楷體" w:hint="eastAsia"/>
                <w:b/>
                <w:szCs w:val="20"/>
              </w:rPr>
              <w:lastRenderedPageBreak/>
              <w:t>【國際教育】</w:t>
            </w:r>
          </w:p>
          <w:p w14:paraId="0AE9B59F" w14:textId="77777777" w:rsidR="00DF4143" w:rsidRDefault="00DF4143">
            <w:pPr>
              <w:spacing w:line="260" w:lineRule="exact"/>
              <w:jc w:val="both"/>
              <w:rPr>
                <w:sz w:val="20"/>
                <w:szCs w:val="20"/>
              </w:rPr>
            </w:pPr>
            <w:r>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42E94923"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lastRenderedPageBreak/>
              <w:t>語文、綜合活動領域：</w:t>
            </w:r>
          </w:p>
          <w:p w14:paraId="0AA79C49"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學習應用豐富詞彙來改編各式各樣的劇作，並在團體中勇於表達自己的想</w:t>
            </w:r>
            <w:r>
              <w:rPr>
                <w:rFonts w:ascii="標楷體" w:eastAsia="標楷體" w:hAnsi="標楷體" w:hint="eastAsia"/>
                <w:bCs/>
                <w:snapToGrid w:val="0"/>
                <w:kern w:val="0"/>
                <w:szCs w:val="20"/>
              </w:rPr>
              <w:lastRenderedPageBreak/>
              <w:t>法，同時尊重他人的意見。</w:t>
            </w:r>
          </w:p>
        </w:tc>
      </w:tr>
      <w:tr w:rsidR="00DF4143" w:rsidRPr="003F5D61" w14:paraId="653E44B5"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
          <w:jc w:val="center"/>
        </w:trPr>
        <w:tc>
          <w:tcPr>
            <w:tcW w:w="637" w:type="dxa"/>
            <w:vMerge/>
            <w:tcMar>
              <w:top w:w="0" w:type="dxa"/>
              <w:left w:w="28" w:type="dxa"/>
              <w:bottom w:w="0" w:type="dxa"/>
              <w:right w:w="28" w:type="dxa"/>
            </w:tcMar>
            <w:vAlign w:val="center"/>
          </w:tcPr>
          <w:p w14:paraId="73060F39"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4A82EBED"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vAlign w:val="center"/>
          </w:tcPr>
          <w:p w14:paraId="1BA1C46F"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27F987EE" w14:textId="77777777" w:rsidR="00DF4143" w:rsidRDefault="00DF4143" w:rsidP="004E2B47">
            <w:pPr>
              <w:spacing w:line="240" w:lineRule="exact"/>
              <w:jc w:val="both"/>
            </w:pPr>
            <w:r>
              <w:rPr>
                <w:rFonts w:ascii="標楷體" w:eastAsia="標楷體" w:hAnsi="標楷體" w:hint="eastAsia"/>
                <w:bCs/>
                <w:snapToGrid w:val="0"/>
                <w:kern w:val="0"/>
                <w:szCs w:val="20"/>
              </w:rPr>
              <w:t>歌聲舞影戲上場</w:t>
            </w:r>
          </w:p>
        </w:tc>
        <w:tc>
          <w:tcPr>
            <w:tcW w:w="2575" w:type="dxa"/>
            <w:gridSpan w:val="2"/>
            <w:tcMar>
              <w:top w:w="0" w:type="dxa"/>
              <w:left w:w="108" w:type="dxa"/>
              <w:bottom w:w="0" w:type="dxa"/>
              <w:right w:w="108" w:type="dxa"/>
            </w:tcMar>
          </w:tcPr>
          <w:p w14:paraId="2AE07261"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7F90C090" w14:textId="77777777" w:rsidR="00DF4143" w:rsidRDefault="00DF4143">
            <w:pPr>
              <w:spacing w:line="260" w:lineRule="exact"/>
              <w:jc w:val="both"/>
              <w:rPr>
                <w:sz w:val="20"/>
                <w:szCs w:val="20"/>
              </w:rPr>
            </w:pPr>
            <w:r>
              <w:rPr>
                <w:rFonts w:ascii="標楷體" w:eastAsia="標楷體" w:hAnsi="標楷體" w:hint="eastAsia"/>
                <w:szCs w:val="20"/>
              </w:rPr>
              <w:t>表1-IV-3 能連結其他藝術並創作。</w:t>
            </w:r>
          </w:p>
          <w:p w14:paraId="6F383F88" w14:textId="77777777" w:rsidR="00DF4143" w:rsidRDefault="00DF4143">
            <w:pPr>
              <w:spacing w:line="260" w:lineRule="exact"/>
              <w:jc w:val="both"/>
              <w:rPr>
                <w:sz w:val="20"/>
                <w:szCs w:val="20"/>
              </w:rPr>
            </w:pPr>
            <w:r>
              <w:rPr>
                <w:rFonts w:ascii="標楷體" w:eastAsia="標楷體" w:hAnsi="標楷體" w:hint="eastAsia"/>
                <w:szCs w:val="20"/>
              </w:rPr>
              <w:t>表2-IV-3 能運用適當的語彙，明確表達、解析及評價自己與他人的作品。</w:t>
            </w:r>
          </w:p>
          <w:p w14:paraId="5BEA41E9" w14:textId="77777777" w:rsidR="00DF4143" w:rsidRDefault="00DF4143">
            <w:pPr>
              <w:spacing w:line="260" w:lineRule="exact"/>
              <w:jc w:val="both"/>
              <w:rPr>
                <w:sz w:val="20"/>
                <w:szCs w:val="20"/>
              </w:rPr>
            </w:pPr>
            <w:r>
              <w:rPr>
                <w:rFonts w:ascii="標楷體" w:eastAsia="標楷體" w:hAnsi="標楷體" w:hint="eastAsia"/>
                <w:szCs w:val="20"/>
              </w:rPr>
              <w:t>表3-IV-1 能運用劇場相關技術，有計畫地排練與展演。</w:t>
            </w:r>
          </w:p>
          <w:p w14:paraId="44EF6B13"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2FEB932B" w14:textId="77777777" w:rsidR="00DF4143" w:rsidRDefault="00DF4143">
            <w:pPr>
              <w:spacing w:line="260" w:lineRule="exact"/>
              <w:jc w:val="both"/>
              <w:rPr>
                <w:sz w:val="20"/>
                <w:szCs w:val="20"/>
              </w:rPr>
            </w:pPr>
            <w:r>
              <w:rPr>
                <w:rFonts w:ascii="標楷體" w:eastAsia="標楷體" w:hAnsi="標楷體" w:hint="eastAsia"/>
                <w:szCs w:val="20"/>
              </w:rPr>
              <w:t>表E-IV-2 肢體動作與語彙、角色建立與表演、各類型文本分析與創作。</w:t>
            </w:r>
          </w:p>
          <w:p w14:paraId="7B79953C" w14:textId="77777777" w:rsidR="00DF4143" w:rsidRDefault="00DF4143">
            <w:pPr>
              <w:spacing w:line="260" w:lineRule="exact"/>
              <w:jc w:val="both"/>
              <w:rPr>
                <w:sz w:val="20"/>
                <w:szCs w:val="20"/>
              </w:rPr>
            </w:pPr>
            <w:r>
              <w:rPr>
                <w:rFonts w:ascii="標楷體" w:eastAsia="標楷體" w:hAnsi="標楷體" w:hint="eastAsia"/>
                <w:szCs w:val="20"/>
              </w:rPr>
              <w:t>表E-IV-3 戲劇、舞蹈與其他藝術元素的結合演出。</w:t>
            </w:r>
          </w:p>
          <w:p w14:paraId="025F1CFB"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15E7782B" w14:textId="77777777" w:rsidR="00DF4143" w:rsidRDefault="00DF4143">
            <w:pPr>
              <w:spacing w:line="260" w:lineRule="exact"/>
              <w:jc w:val="both"/>
              <w:rPr>
                <w:sz w:val="20"/>
                <w:szCs w:val="20"/>
              </w:rPr>
            </w:pPr>
            <w:r>
              <w:rPr>
                <w:rFonts w:ascii="標楷體" w:eastAsia="標楷體" w:hAnsi="標楷體" w:hint="eastAsia"/>
                <w:szCs w:val="20"/>
              </w:rPr>
              <w:t>表P-IV-1 表演團隊組織與架構、劇場基礎設計和製作。</w:t>
            </w:r>
          </w:p>
          <w:p w14:paraId="6BF9B8D3" w14:textId="77777777" w:rsidR="00DF4143" w:rsidRDefault="00DF4143">
            <w:pPr>
              <w:spacing w:line="260" w:lineRule="exact"/>
              <w:jc w:val="both"/>
              <w:rPr>
                <w:sz w:val="20"/>
                <w:szCs w:val="20"/>
              </w:rPr>
            </w:pPr>
            <w:r>
              <w:rPr>
                <w:rFonts w:ascii="標楷體" w:eastAsia="標楷體" w:hAnsi="標楷體" w:hint="eastAsia"/>
                <w:szCs w:val="20"/>
              </w:rPr>
              <w:t>表P-IV-4 表演藝術活動與展演、表演藝術相關工作的特性與種類。</w:t>
            </w:r>
          </w:p>
        </w:tc>
        <w:tc>
          <w:tcPr>
            <w:tcW w:w="2984" w:type="dxa"/>
            <w:gridSpan w:val="2"/>
            <w:tcMar>
              <w:top w:w="0" w:type="dxa"/>
              <w:left w:w="108" w:type="dxa"/>
              <w:bottom w:w="0" w:type="dxa"/>
              <w:right w:w="108" w:type="dxa"/>
            </w:tcMar>
          </w:tcPr>
          <w:p w14:paraId="6634782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05F15F09"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1.能認識歌舞劇的文化背景及基本類型。</w:t>
            </w:r>
          </w:p>
          <w:p w14:paraId="17D795F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2.能說出歌舞劇的表演特色及組成元素。</w:t>
            </w:r>
          </w:p>
          <w:p w14:paraId="44A0F95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3.能認識「四大音樂劇」。</w:t>
            </w:r>
          </w:p>
          <w:p w14:paraId="6E89C1C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‧技能部分：1.發揮創造力，能自行編創舞蹈動作及戲劇表演。</w:t>
            </w:r>
          </w:p>
          <w:p w14:paraId="35DB4329"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2.能改編不同類型的歌詞、劇本，並勇敢的表現出來。</w:t>
            </w:r>
          </w:p>
          <w:p w14:paraId="37AC565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3.能在舞臺上大方地展現自我，展現專業的態度。</w:t>
            </w:r>
          </w:p>
          <w:p w14:paraId="6978DDEF"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w:t>
            </w:r>
          </w:p>
          <w:p w14:paraId="5CE6F89B"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1.能與同儕互助合作，體會團隊的精神。</w:t>
            </w:r>
          </w:p>
          <w:p w14:paraId="23DC49E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2.能欣賞並體會不同類型歌舞劇所展現的多元情感。</w:t>
            </w:r>
          </w:p>
          <w:p w14:paraId="550BAC22" w14:textId="77777777" w:rsidR="00DF4143" w:rsidRDefault="00DF4143">
            <w:pPr>
              <w:spacing w:line="240" w:lineRule="exact"/>
              <w:jc w:val="both"/>
            </w:pPr>
            <w:r>
              <w:rPr>
                <w:rFonts w:ascii="標楷體" w:eastAsia="標楷體" w:hAnsi="標楷體" w:hint="eastAsia"/>
                <w:bCs/>
                <w:snapToGrid w:val="0"/>
                <w:kern w:val="0"/>
                <w:szCs w:val="20"/>
              </w:rPr>
              <w:t>3.能認真完成歌舞劇演出，並欣賞、尊重各組的作品。</w:t>
            </w:r>
          </w:p>
        </w:tc>
        <w:tc>
          <w:tcPr>
            <w:tcW w:w="3260" w:type="dxa"/>
            <w:tcMar>
              <w:top w:w="0" w:type="dxa"/>
              <w:left w:w="108" w:type="dxa"/>
              <w:bottom w:w="0" w:type="dxa"/>
              <w:right w:w="108" w:type="dxa"/>
            </w:tcMar>
          </w:tcPr>
          <w:p w14:paraId="3BD77B4E" w14:textId="77777777" w:rsidR="00DF4143" w:rsidRDefault="00DF4143">
            <w:pPr>
              <w:spacing w:line="260" w:lineRule="exact"/>
              <w:jc w:val="both"/>
              <w:rPr>
                <w:b/>
                <w:sz w:val="20"/>
                <w:szCs w:val="20"/>
              </w:rPr>
            </w:pPr>
            <w:r>
              <w:rPr>
                <w:rFonts w:ascii="標楷體" w:eastAsia="標楷體" w:hAnsi="標楷體" w:hint="eastAsia"/>
                <w:b/>
                <w:szCs w:val="20"/>
              </w:rPr>
              <w:t>【性別平等教育】</w:t>
            </w:r>
          </w:p>
          <w:p w14:paraId="54A228D7" w14:textId="77777777" w:rsidR="00DF4143" w:rsidRDefault="00DF4143">
            <w:pPr>
              <w:spacing w:line="260" w:lineRule="exact"/>
              <w:jc w:val="both"/>
              <w:rPr>
                <w:sz w:val="20"/>
                <w:szCs w:val="20"/>
              </w:rPr>
            </w:pPr>
            <w:r>
              <w:rPr>
                <w:rFonts w:ascii="標楷體" w:eastAsia="標楷體" w:hAnsi="標楷體" w:hint="eastAsia"/>
                <w:szCs w:val="20"/>
              </w:rPr>
              <w:t>性J11 去除性別刻板與性別偏見的情感表達與溝通，具備與他人平等互動的能力。</w:t>
            </w:r>
          </w:p>
          <w:p w14:paraId="6C05A136" w14:textId="77777777" w:rsidR="00DF4143" w:rsidRDefault="00DF4143">
            <w:pPr>
              <w:spacing w:line="260" w:lineRule="exact"/>
              <w:jc w:val="both"/>
              <w:rPr>
                <w:sz w:val="20"/>
                <w:szCs w:val="20"/>
              </w:rPr>
            </w:pPr>
            <w:r>
              <w:rPr>
                <w:rFonts w:ascii="標楷體" w:eastAsia="標楷體" w:hAnsi="標楷體" w:hint="eastAsia"/>
                <w:szCs w:val="20"/>
              </w:rPr>
              <w:t>性J12 省思與他人的性別權力關係，促進平等與良好的互動。</w:t>
            </w:r>
          </w:p>
          <w:p w14:paraId="2F067E0B" w14:textId="77777777" w:rsidR="00DF4143" w:rsidRDefault="00DF4143">
            <w:pPr>
              <w:spacing w:line="260" w:lineRule="exact"/>
              <w:jc w:val="both"/>
              <w:rPr>
                <w:b/>
                <w:sz w:val="20"/>
                <w:szCs w:val="20"/>
              </w:rPr>
            </w:pPr>
            <w:r>
              <w:rPr>
                <w:rFonts w:ascii="標楷體" w:eastAsia="標楷體" w:hAnsi="標楷體" w:hint="eastAsia"/>
                <w:b/>
                <w:szCs w:val="20"/>
              </w:rPr>
              <w:t>【多元文化教育】</w:t>
            </w:r>
          </w:p>
          <w:p w14:paraId="271E355A" w14:textId="77777777" w:rsidR="00DF4143" w:rsidRDefault="00DF4143">
            <w:pPr>
              <w:spacing w:line="260" w:lineRule="exact"/>
              <w:jc w:val="both"/>
              <w:rPr>
                <w:sz w:val="20"/>
                <w:szCs w:val="20"/>
              </w:rPr>
            </w:pPr>
            <w:r>
              <w:rPr>
                <w:rFonts w:ascii="標楷體" w:eastAsia="標楷體" w:hAnsi="標楷體" w:hint="eastAsia"/>
                <w:szCs w:val="20"/>
              </w:rPr>
              <w:t>多J8 探討不同文化接觸時可能產生的衝突、融合或創新。</w:t>
            </w:r>
          </w:p>
          <w:p w14:paraId="4CF190DE" w14:textId="77777777" w:rsidR="00DF4143" w:rsidRDefault="00DF4143">
            <w:pPr>
              <w:spacing w:line="260" w:lineRule="exact"/>
              <w:jc w:val="both"/>
              <w:rPr>
                <w:sz w:val="20"/>
                <w:szCs w:val="20"/>
              </w:rPr>
            </w:pPr>
            <w:r>
              <w:rPr>
                <w:rFonts w:ascii="標楷體" w:eastAsia="標楷體" w:hAnsi="標楷體" w:hint="eastAsia"/>
                <w:b/>
                <w:szCs w:val="20"/>
              </w:rPr>
              <w:t>【國際教育】</w:t>
            </w:r>
          </w:p>
          <w:p w14:paraId="6A4F5FF3" w14:textId="77777777" w:rsidR="00DF4143" w:rsidRDefault="00DF4143">
            <w:pPr>
              <w:spacing w:line="260" w:lineRule="exact"/>
              <w:jc w:val="both"/>
              <w:rPr>
                <w:sz w:val="20"/>
                <w:szCs w:val="20"/>
              </w:rPr>
            </w:pPr>
            <w:r>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0220DC2D"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語文、綜合活動領域：</w:t>
            </w:r>
          </w:p>
          <w:p w14:paraId="41AB573B"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學習應用豐富詞彙來改編各式各樣的劇作，並在團體中勇於表達自己的想法，同時尊重他人的意見。</w:t>
            </w:r>
          </w:p>
        </w:tc>
      </w:tr>
      <w:tr w:rsidR="00DF4143" w:rsidRPr="003F5D61" w14:paraId="456D73A1"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20DEAF2B"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19F2CF2D"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第十九週</w:t>
            </w:r>
          </w:p>
        </w:tc>
        <w:tc>
          <w:tcPr>
            <w:tcW w:w="1701" w:type="dxa"/>
            <w:tcMar>
              <w:top w:w="0" w:type="dxa"/>
              <w:left w:w="108" w:type="dxa"/>
              <w:bottom w:w="0" w:type="dxa"/>
              <w:right w:w="108" w:type="dxa"/>
            </w:tcMar>
            <w:vAlign w:val="center"/>
          </w:tcPr>
          <w:p w14:paraId="1302C0ED"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6BAFF3D3" w14:textId="77777777" w:rsidR="00DF4143" w:rsidRDefault="00DF4143" w:rsidP="004E2B47">
            <w:pPr>
              <w:spacing w:line="240" w:lineRule="exact"/>
              <w:jc w:val="both"/>
            </w:pPr>
            <w:r>
              <w:rPr>
                <w:rFonts w:ascii="標楷體" w:eastAsia="標楷體" w:hAnsi="標楷體" w:hint="eastAsia"/>
                <w:bCs/>
                <w:snapToGrid w:val="0"/>
                <w:kern w:val="0"/>
                <w:szCs w:val="20"/>
              </w:rPr>
              <w:t xml:space="preserve">歌聲舞影戲上場 </w:t>
            </w:r>
          </w:p>
        </w:tc>
        <w:tc>
          <w:tcPr>
            <w:tcW w:w="2575" w:type="dxa"/>
            <w:gridSpan w:val="2"/>
            <w:tcMar>
              <w:top w:w="0" w:type="dxa"/>
              <w:left w:w="108" w:type="dxa"/>
              <w:bottom w:w="0" w:type="dxa"/>
              <w:right w:w="108" w:type="dxa"/>
            </w:tcMar>
          </w:tcPr>
          <w:p w14:paraId="5829DA8A"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58B1C7C2" w14:textId="77777777" w:rsidR="00DF4143" w:rsidRDefault="00DF4143">
            <w:pPr>
              <w:spacing w:line="260" w:lineRule="exact"/>
              <w:jc w:val="both"/>
              <w:rPr>
                <w:sz w:val="20"/>
                <w:szCs w:val="20"/>
              </w:rPr>
            </w:pPr>
            <w:r>
              <w:rPr>
                <w:rFonts w:ascii="標楷體" w:eastAsia="標楷體" w:hAnsi="標楷體" w:hint="eastAsia"/>
                <w:szCs w:val="20"/>
              </w:rPr>
              <w:t>表1-IV-3 能連結其他藝術並創作。</w:t>
            </w:r>
          </w:p>
          <w:p w14:paraId="37493F55" w14:textId="77777777" w:rsidR="00DF4143" w:rsidRDefault="00DF4143">
            <w:pPr>
              <w:spacing w:line="260" w:lineRule="exact"/>
              <w:jc w:val="both"/>
              <w:rPr>
                <w:sz w:val="20"/>
                <w:szCs w:val="20"/>
              </w:rPr>
            </w:pPr>
            <w:r>
              <w:rPr>
                <w:rFonts w:ascii="標楷體" w:eastAsia="標楷體" w:hAnsi="標楷體" w:hint="eastAsia"/>
                <w:szCs w:val="20"/>
              </w:rPr>
              <w:t>表2-IV-3 能運用適當的語彙，明確表達、解析及評價自己與他人的作品。</w:t>
            </w:r>
          </w:p>
          <w:p w14:paraId="100F8243" w14:textId="77777777" w:rsidR="00DF4143" w:rsidRDefault="00DF4143">
            <w:pPr>
              <w:spacing w:line="260" w:lineRule="exact"/>
              <w:jc w:val="both"/>
              <w:rPr>
                <w:sz w:val="20"/>
                <w:szCs w:val="20"/>
              </w:rPr>
            </w:pPr>
            <w:r>
              <w:rPr>
                <w:rFonts w:ascii="標楷體" w:eastAsia="標楷體" w:hAnsi="標楷體" w:hint="eastAsia"/>
                <w:szCs w:val="20"/>
              </w:rPr>
              <w:t>表3-IV-1 能運用劇場相關技術，有計畫地排練與展演。</w:t>
            </w:r>
          </w:p>
          <w:p w14:paraId="3E050AC6" w14:textId="77777777" w:rsidR="00DF4143" w:rsidRDefault="00DF4143">
            <w:pPr>
              <w:spacing w:line="260" w:lineRule="exact"/>
              <w:jc w:val="both"/>
              <w:rPr>
                <w:sz w:val="20"/>
                <w:szCs w:val="20"/>
              </w:rPr>
            </w:pPr>
            <w:r>
              <w:rPr>
                <w:rFonts w:ascii="標楷體" w:eastAsia="標楷體" w:hAnsi="標楷體" w:hint="eastAsia"/>
                <w:szCs w:val="20"/>
              </w:rPr>
              <w:lastRenderedPageBreak/>
              <w:t>表3-IV-4 能養成鑑賞表演藝術的習慣，並能適性發展。</w:t>
            </w:r>
          </w:p>
        </w:tc>
        <w:tc>
          <w:tcPr>
            <w:tcW w:w="2662" w:type="dxa"/>
            <w:gridSpan w:val="2"/>
          </w:tcPr>
          <w:p w14:paraId="627B1DE0" w14:textId="77777777" w:rsidR="00DF4143" w:rsidRDefault="00DF4143">
            <w:pPr>
              <w:spacing w:line="260" w:lineRule="exact"/>
              <w:jc w:val="both"/>
              <w:rPr>
                <w:sz w:val="20"/>
                <w:szCs w:val="20"/>
              </w:rPr>
            </w:pPr>
            <w:r>
              <w:rPr>
                <w:rFonts w:ascii="標楷體" w:eastAsia="標楷體" w:hAnsi="標楷體" w:hint="eastAsia"/>
                <w:szCs w:val="20"/>
              </w:rPr>
              <w:lastRenderedPageBreak/>
              <w:t>表E-IV-2 肢體動作與語彙、角色建立與表演、各類型文本分析與創作。</w:t>
            </w:r>
          </w:p>
          <w:p w14:paraId="28361350" w14:textId="77777777" w:rsidR="00DF4143" w:rsidRDefault="00DF4143">
            <w:pPr>
              <w:spacing w:line="260" w:lineRule="exact"/>
              <w:jc w:val="both"/>
              <w:rPr>
                <w:sz w:val="20"/>
                <w:szCs w:val="20"/>
              </w:rPr>
            </w:pPr>
            <w:r>
              <w:rPr>
                <w:rFonts w:ascii="標楷體" w:eastAsia="標楷體" w:hAnsi="標楷體" w:hint="eastAsia"/>
                <w:szCs w:val="20"/>
              </w:rPr>
              <w:t>表E-IV-3 戲劇、舞蹈與其他藝術元素的結合演出。</w:t>
            </w:r>
          </w:p>
          <w:p w14:paraId="3D8F9DFC"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49AC8FAF" w14:textId="77777777" w:rsidR="00DF4143" w:rsidRDefault="00DF4143">
            <w:pPr>
              <w:spacing w:line="260" w:lineRule="exact"/>
              <w:jc w:val="both"/>
              <w:rPr>
                <w:sz w:val="20"/>
                <w:szCs w:val="20"/>
              </w:rPr>
            </w:pPr>
            <w:r>
              <w:rPr>
                <w:rFonts w:ascii="標楷體" w:eastAsia="標楷體" w:hAnsi="標楷體" w:hint="eastAsia"/>
                <w:szCs w:val="20"/>
              </w:rPr>
              <w:t>表P-IV-1 表演團隊組織與架構、劇場基礎設計和製作。</w:t>
            </w:r>
          </w:p>
          <w:p w14:paraId="7C10FCD2" w14:textId="77777777" w:rsidR="00DF4143" w:rsidRDefault="00DF4143">
            <w:pPr>
              <w:spacing w:line="260" w:lineRule="exact"/>
              <w:jc w:val="both"/>
              <w:rPr>
                <w:sz w:val="20"/>
                <w:szCs w:val="20"/>
              </w:rPr>
            </w:pPr>
            <w:r>
              <w:rPr>
                <w:rFonts w:ascii="標楷體" w:eastAsia="標楷體" w:hAnsi="標楷體" w:hint="eastAsia"/>
                <w:szCs w:val="20"/>
              </w:rPr>
              <w:t>表P-IV-4 表演藝術活動</w:t>
            </w:r>
            <w:r>
              <w:rPr>
                <w:rFonts w:ascii="標楷體" w:eastAsia="標楷體" w:hAnsi="標楷體" w:hint="eastAsia"/>
                <w:szCs w:val="20"/>
              </w:rPr>
              <w:lastRenderedPageBreak/>
              <w:t>與展演、表演藝術相關工作的特性與種類。</w:t>
            </w:r>
          </w:p>
        </w:tc>
        <w:tc>
          <w:tcPr>
            <w:tcW w:w="2984" w:type="dxa"/>
            <w:gridSpan w:val="2"/>
            <w:tcMar>
              <w:top w:w="0" w:type="dxa"/>
              <w:left w:w="108" w:type="dxa"/>
              <w:bottom w:w="0" w:type="dxa"/>
              <w:right w:w="108" w:type="dxa"/>
            </w:tcMar>
          </w:tcPr>
          <w:p w14:paraId="32BFF2B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lastRenderedPageBreak/>
              <w:t>‧認知部分：</w:t>
            </w:r>
          </w:p>
          <w:p w14:paraId="08CFE64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1.能認識歌舞劇的文化背景及基本類型。</w:t>
            </w:r>
          </w:p>
          <w:p w14:paraId="2AC0D176"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2.能說出歌舞劇的表演特色及組成元素。</w:t>
            </w:r>
          </w:p>
          <w:p w14:paraId="423055C9"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3.能認識「四大音樂劇」。</w:t>
            </w:r>
          </w:p>
          <w:p w14:paraId="5357E98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‧技能部分：1.發揮創造力，能自行編創舞蹈動作及戲劇表演。</w:t>
            </w:r>
          </w:p>
          <w:p w14:paraId="6EA66390"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2.能改編不同類型的歌詞、劇本，並勇敢的表現出來。</w:t>
            </w:r>
          </w:p>
          <w:p w14:paraId="004679C3"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3.能在舞臺上大方地展現自我，展現專業的態度。</w:t>
            </w:r>
          </w:p>
          <w:p w14:paraId="2AB9D76D"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w:t>
            </w:r>
          </w:p>
          <w:p w14:paraId="368A432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lastRenderedPageBreak/>
              <w:t>1.能與同儕互助合作，體會團隊的精神。</w:t>
            </w:r>
          </w:p>
          <w:p w14:paraId="713FB74A"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2.能欣賞並體會不同類型歌舞劇所展現的多元情感。</w:t>
            </w:r>
          </w:p>
          <w:p w14:paraId="34677696" w14:textId="77777777" w:rsidR="00DF4143" w:rsidRDefault="00DF4143">
            <w:pPr>
              <w:spacing w:line="240" w:lineRule="exact"/>
              <w:jc w:val="both"/>
            </w:pPr>
            <w:r>
              <w:rPr>
                <w:rFonts w:ascii="標楷體" w:eastAsia="標楷體" w:hAnsi="標楷體" w:hint="eastAsia"/>
                <w:bCs/>
                <w:snapToGrid w:val="0"/>
                <w:kern w:val="0"/>
                <w:szCs w:val="20"/>
              </w:rPr>
              <w:t>3.能認真完成歌舞劇演出，並欣賞、尊重各組的作品。</w:t>
            </w:r>
          </w:p>
        </w:tc>
        <w:tc>
          <w:tcPr>
            <w:tcW w:w="3260" w:type="dxa"/>
            <w:tcMar>
              <w:top w:w="0" w:type="dxa"/>
              <w:left w:w="108" w:type="dxa"/>
              <w:bottom w:w="0" w:type="dxa"/>
              <w:right w:w="108" w:type="dxa"/>
            </w:tcMar>
          </w:tcPr>
          <w:p w14:paraId="003D3721" w14:textId="77777777" w:rsidR="00DF4143" w:rsidRDefault="00DF4143">
            <w:pPr>
              <w:spacing w:line="260" w:lineRule="exact"/>
              <w:jc w:val="both"/>
              <w:rPr>
                <w:b/>
                <w:sz w:val="20"/>
                <w:szCs w:val="20"/>
              </w:rPr>
            </w:pPr>
            <w:r>
              <w:rPr>
                <w:rFonts w:ascii="標楷體" w:eastAsia="標楷體" w:hAnsi="標楷體" w:hint="eastAsia"/>
                <w:b/>
                <w:szCs w:val="20"/>
              </w:rPr>
              <w:lastRenderedPageBreak/>
              <w:t>【性別平等教育】</w:t>
            </w:r>
          </w:p>
          <w:p w14:paraId="4778B046" w14:textId="77777777" w:rsidR="00DF4143" w:rsidRDefault="00DF4143">
            <w:pPr>
              <w:spacing w:line="260" w:lineRule="exact"/>
              <w:jc w:val="both"/>
              <w:rPr>
                <w:sz w:val="20"/>
                <w:szCs w:val="20"/>
              </w:rPr>
            </w:pPr>
            <w:r>
              <w:rPr>
                <w:rFonts w:ascii="標楷體" w:eastAsia="標楷體" w:hAnsi="標楷體" w:hint="eastAsia"/>
                <w:szCs w:val="20"/>
              </w:rPr>
              <w:t>性J11 去除性別刻板與性別偏見的情感表達與溝通，具備與他人平等互動的能力。</w:t>
            </w:r>
          </w:p>
          <w:p w14:paraId="7C0F4B9D" w14:textId="77777777" w:rsidR="00DF4143" w:rsidRDefault="00DF4143">
            <w:pPr>
              <w:spacing w:line="260" w:lineRule="exact"/>
              <w:jc w:val="both"/>
              <w:rPr>
                <w:sz w:val="20"/>
                <w:szCs w:val="20"/>
              </w:rPr>
            </w:pPr>
            <w:r>
              <w:rPr>
                <w:rFonts w:ascii="標楷體" w:eastAsia="標楷體" w:hAnsi="標楷體" w:hint="eastAsia"/>
                <w:szCs w:val="20"/>
              </w:rPr>
              <w:t>性J12 省思與他人的性別權力關係，促進平等與良好的互動。</w:t>
            </w:r>
          </w:p>
          <w:p w14:paraId="71D4BA9F" w14:textId="77777777" w:rsidR="00DF4143" w:rsidRDefault="00DF4143">
            <w:pPr>
              <w:spacing w:line="260" w:lineRule="exact"/>
              <w:jc w:val="both"/>
              <w:rPr>
                <w:b/>
                <w:sz w:val="20"/>
                <w:szCs w:val="20"/>
              </w:rPr>
            </w:pPr>
            <w:r>
              <w:rPr>
                <w:rFonts w:ascii="標楷體" w:eastAsia="標楷體" w:hAnsi="標楷體" w:hint="eastAsia"/>
                <w:b/>
                <w:szCs w:val="20"/>
              </w:rPr>
              <w:t>【多元文化教育】</w:t>
            </w:r>
          </w:p>
          <w:p w14:paraId="090857E2" w14:textId="77777777" w:rsidR="00DF4143" w:rsidRDefault="00DF4143">
            <w:pPr>
              <w:spacing w:line="260" w:lineRule="exact"/>
              <w:jc w:val="both"/>
              <w:rPr>
                <w:sz w:val="20"/>
                <w:szCs w:val="20"/>
              </w:rPr>
            </w:pPr>
            <w:r>
              <w:rPr>
                <w:rFonts w:ascii="標楷體" w:eastAsia="標楷體" w:hAnsi="標楷體" w:hint="eastAsia"/>
                <w:szCs w:val="20"/>
              </w:rPr>
              <w:t>多J8 探討不同文化接觸時可能產生的衝突、融合或創新。</w:t>
            </w:r>
          </w:p>
          <w:p w14:paraId="20201ECB" w14:textId="77777777" w:rsidR="00DF4143" w:rsidRDefault="00DF4143">
            <w:pPr>
              <w:spacing w:line="260" w:lineRule="exact"/>
              <w:jc w:val="both"/>
              <w:rPr>
                <w:sz w:val="20"/>
                <w:szCs w:val="20"/>
              </w:rPr>
            </w:pPr>
            <w:r>
              <w:rPr>
                <w:rFonts w:ascii="標楷體" w:eastAsia="標楷體" w:hAnsi="標楷體" w:hint="eastAsia"/>
                <w:b/>
                <w:szCs w:val="20"/>
              </w:rPr>
              <w:t>【國際教育】</w:t>
            </w:r>
          </w:p>
          <w:p w14:paraId="0B4A133D" w14:textId="77777777" w:rsidR="00DF4143" w:rsidRDefault="00DF4143">
            <w:pPr>
              <w:spacing w:line="260" w:lineRule="exact"/>
              <w:jc w:val="both"/>
              <w:rPr>
                <w:sz w:val="20"/>
                <w:szCs w:val="20"/>
              </w:rPr>
            </w:pPr>
            <w:r>
              <w:rPr>
                <w:rFonts w:ascii="標楷體" w:eastAsia="標楷體" w:hAnsi="標楷體" w:hint="eastAsia"/>
                <w:szCs w:val="20"/>
              </w:rPr>
              <w:t>國J4 尊重與欣賞世界不同文</w:t>
            </w:r>
            <w:r>
              <w:rPr>
                <w:rFonts w:ascii="標楷體" w:eastAsia="標楷體" w:hAnsi="標楷體" w:hint="eastAsia"/>
                <w:szCs w:val="20"/>
              </w:rPr>
              <w:lastRenderedPageBreak/>
              <w:t>化的價值。</w:t>
            </w:r>
          </w:p>
        </w:tc>
        <w:tc>
          <w:tcPr>
            <w:tcW w:w="1292" w:type="dxa"/>
            <w:tcMar>
              <w:top w:w="0" w:type="dxa"/>
              <w:left w:w="108" w:type="dxa"/>
              <w:bottom w:w="0" w:type="dxa"/>
              <w:right w:w="108" w:type="dxa"/>
            </w:tcMar>
          </w:tcPr>
          <w:p w14:paraId="33D0B532" w14:textId="77777777" w:rsid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lastRenderedPageBreak/>
              <w:t>語文、綜合活動領域：</w:t>
            </w:r>
          </w:p>
          <w:p w14:paraId="68C4152E" w14:textId="77777777" w:rsidR="00DF4143" w:rsidRDefault="00DF4143" w:rsidP="008C360F">
            <w:pPr>
              <w:spacing w:line="240" w:lineRule="exact"/>
              <w:rPr>
                <w:snapToGrid w:val="0"/>
                <w:kern w:val="0"/>
                <w:sz w:val="20"/>
                <w:szCs w:val="20"/>
              </w:rPr>
            </w:pPr>
            <w:r>
              <w:rPr>
                <w:rFonts w:ascii="標楷體" w:eastAsia="標楷體" w:hAnsi="標楷體" w:hint="eastAsia"/>
                <w:bCs/>
                <w:snapToGrid w:val="0"/>
                <w:kern w:val="0"/>
                <w:szCs w:val="20"/>
              </w:rPr>
              <w:t>學習應用豐富詞彙來改編各式各樣的劇作，並在團體中勇於表達自己的想法，同時尊重他人的意見。</w:t>
            </w:r>
          </w:p>
        </w:tc>
      </w:tr>
      <w:tr w:rsidR="00DF4143" w:rsidRPr="003F5D61" w14:paraId="5F7B1CE7"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jc w:val="center"/>
        </w:trPr>
        <w:tc>
          <w:tcPr>
            <w:tcW w:w="637" w:type="dxa"/>
            <w:vMerge/>
            <w:tcMar>
              <w:top w:w="0" w:type="dxa"/>
              <w:left w:w="28" w:type="dxa"/>
              <w:bottom w:w="0" w:type="dxa"/>
              <w:right w:w="28" w:type="dxa"/>
            </w:tcMar>
            <w:vAlign w:val="center"/>
          </w:tcPr>
          <w:p w14:paraId="12F9D33D" w14:textId="77777777" w:rsidR="00DF4143" w:rsidRPr="00287C65" w:rsidRDefault="00DF4143" w:rsidP="003F5D61">
            <w:pPr>
              <w:jc w:val="center"/>
              <w:rPr>
                <w:rFonts w:ascii="標楷體" w:eastAsia="標楷體" w:hAnsi="標楷體" w:cs="新細明體"/>
                <w:color w:val="000000"/>
                <w:kern w:val="0"/>
                <w:szCs w:val="24"/>
              </w:rPr>
            </w:pPr>
          </w:p>
        </w:tc>
        <w:tc>
          <w:tcPr>
            <w:tcW w:w="426" w:type="dxa"/>
            <w:vAlign w:val="center"/>
          </w:tcPr>
          <w:p w14:paraId="15298648" w14:textId="77777777" w:rsidR="00DF4143" w:rsidRDefault="00DF4143">
            <w:pPr>
              <w:spacing w:line="260" w:lineRule="exact"/>
              <w:jc w:val="center"/>
              <w:rPr>
                <w:snapToGrid w:val="0"/>
                <w:kern w:val="0"/>
                <w:sz w:val="20"/>
                <w:szCs w:val="20"/>
              </w:rPr>
            </w:pPr>
            <w:r>
              <w:rPr>
                <w:rFonts w:ascii="標楷體" w:eastAsia="標楷體" w:hAnsi="標楷體" w:hint="eastAsia"/>
                <w:snapToGrid w:val="0"/>
                <w:kern w:val="0"/>
                <w:szCs w:val="20"/>
              </w:rPr>
              <w:t>第二十週</w:t>
            </w:r>
          </w:p>
        </w:tc>
        <w:tc>
          <w:tcPr>
            <w:tcW w:w="1701" w:type="dxa"/>
            <w:tcMar>
              <w:top w:w="0" w:type="dxa"/>
              <w:left w:w="108" w:type="dxa"/>
              <w:bottom w:w="0" w:type="dxa"/>
              <w:right w:w="108" w:type="dxa"/>
            </w:tcMar>
            <w:vAlign w:val="center"/>
          </w:tcPr>
          <w:p w14:paraId="751137B1" w14:textId="77777777" w:rsidR="00DF4143" w:rsidRDefault="00DF4143" w:rsidP="004E2B47">
            <w:pPr>
              <w:spacing w:line="240" w:lineRule="exact"/>
              <w:jc w:val="both"/>
            </w:pPr>
            <w:r>
              <w:rPr>
                <w:rFonts w:ascii="標楷體" w:eastAsia="標楷體" w:hAnsi="標楷體" w:hint="eastAsia"/>
                <w:bCs/>
                <w:snapToGrid w:val="0"/>
                <w:kern w:val="0"/>
                <w:szCs w:val="20"/>
              </w:rPr>
              <w:t>表演</w:t>
            </w:r>
          </w:p>
          <w:p w14:paraId="309282B4" w14:textId="77777777" w:rsidR="00DF4143" w:rsidRDefault="00DF4143" w:rsidP="004E2B47">
            <w:pPr>
              <w:spacing w:line="240" w:lineRule="exact"/>
              <w:jc w:val="both"/>
            </w:pPr>
            <w:r>
              <w:rPr>
                <w:rFonts w:ascii="標楷體" w:eastAsia="標楷體" w:hAnsi="標楷體" w:hint="eastAsia"/>
                <w:bCs/>
                <w:snapToGrid w:val="0"/>
                <w:kern w:val="0"/>
                <w:szCs w:val="20"/>
              </w:rPr>
              <w:t xml:space="preserve">歌聲舞影戲上場 </w:t>
            </w:r>
            <w:r w:rsidR="008550BC">
              <w:rPr>
                <w:rFonts w:ascii="標楷體" w:eastAsia="標楷體" w:hAnsi="標楷體" w:hint="eastAsia"/>
                <w:bCs/>
                <w:snapToGrid w:val="0"/>
                <w:kern w:val="0"/>
                <w:szCs w:val="20"/>
              </w:rPr>
              <w:t>（第三次段考）</w:t>
            </w:r>
          </w:p>
        </w:tc>
        <w:tc>
          <w:tcPr>
            <w:tcW w:w="2575" w:type="dxa"/>
            <w:gridSpan w:val="2"/>
            <w:tcMar>
              <w:top w:w="0" w:type="dxa"/>
              <w:left w:w="108" w:type="dxa"/>
              <w:bottom w:w="0" w:type="dxa"/>
              <w:right w:w="108" w:type="dxa"/>
            </w:tcMar>
          </w:tcPr>
          <w:p w14:paraId="7FAD018A" w14:textId="77777777" w:rsidR="00DF4143" w:rsidRDefault="00DF4143">
            <w:pPr>
              <w:spacing w:line="260" w:lineRule="exact"/>
              <w:jc w:val="both"/>
              <w:rPr>
                <w:sz w:val="20"/>
                <w:szCs w:val="20"/>
              </w:rPr>
            </w:pPr>
            <w:r>
              <w:rPr>
                <w:rFonts w:ascii="標楷體" w:eastAsia="標楷體" w:hAnsi="標楷體" w:hint="eastAsia"/>
                <w:szCs w:val="20"/>
              </w:rPr>
              <w:t>表1-IV-2 能理解表演的形式、文本與表現技巧並創作發表。</w:t>
            </w:r>
          </w:p>
          <w:p w14:paraId="2B20F648" w14:textId="77777777" w:rsidR="00DF4143" w:rsidRDefault="00DF4143">
            <w:pPr>
              <w:spacing w:line="260" w:lineRule="exact"/>
              <w:jc w:val="both"/>
              <w:rPr>
                <w:sz w:val="20"/>
                <w:szCs w:val="20"/>
              </w:rPr>
            </w:pPr>
            <w:r>
              <w:rPr>
                <w:rFonts w:ascii="標楷體" w:eastAsia="標楷體" w:hAnsi="標楷體" w:hint="eastAsia"/>
                <w:szCs w:val="20"/>
              </w:rPr>
              <w:t>表1-IV-3 能連結其他藝術並創作。</w:t>
            </w:r>
          </w:p>
          <w:p w14:paraId="2A94F868" w14:textId="77777777" w:rsidR="00DF4143" w:rsidRDefault="00DF4143">
            <w:pPr>
              <w:spacing w:line="260" w:lineRule="exact"/>
              <w:jc w:val="both"/>
              <w:rPr>
                <w:sz w:val="20"/>
                <w:szCs w:val="20"/>
              </w:rPr>
            </w:pPr>
            <w:r>
              <w:rPr>
                <w:rFonts w:ascii="標楷體" w:eastAsia="標楷體" w:hAnsi="標楷體" w:hint="eastAsia"/>
                <w:szCs w:val="20"/>
              </w:rPr>
              <w:t>表2-IV-3 能運用適當的語彙，明確表達、解析及評價自己與他人的作品。</w:t>
            </w:r>
          </w:p>
          <w:p w14:paraId="300A75DD" w14:textId="77777777" w:rsidR="00DF4143" w:rsidRDefault="00DF4143">
            <w:pPr>
              <w:spacing w:line="260" w:lineRule="exact"/>
              <w:jc w:val="both"/>
              <w:rPr>
                <w:sz w:val="20"/>
                <w:szCs w:val="20"/>
              </w:rPr>
            </w:pPr>
            <w:r>
              <w:rPr>
                <w:rFonts w:ascii="標楷體" w:eastAsia="標楷體" w:hAnsi="標楷體" w:hint="eastAsia"/>
                <w:szCs w:val="20"/>
              </w:rPr>
              <w:t>表3-IV-1 能運用劇場相關技術，有計畫地排練與展演。</w:t>
            </w:r>
          </w:p>
          <w:p w14:paraId="1C586F16" w14:textId="77777777" w:rsidR="00DF4143" w:rsidRDefault="00DF4143">
            <w:pPr>
              <w:spacing w:line="260" w:lineRule="exact"/>
              <w:jc w:val="both"/>
              <w:rPr>
                <w:sz w:val="20"/>
                <w:szCs w:val="20"/>
              </w:rPr>
            </w:pPr>
            <w:r>
              <w:rPr>
                <w:rFonts w:ascii="標楷體" w:eastAsia="標楷體" w:hAnsi="標楷體" w:hint="eastAsia"/>
                <w:szCs w:val="20"/>
              </w:rPr>
              <w:t>表3-IV-4 能養成鑑賞表演藝術的習慣，並能適性發展。</w:t>
            </w:r>
          </w:p>
        </w:tc>
        <w:tc>
          <w:tcPr>
            <w:tcW w:w="2662" w:type="dxa"/>
            <w:gridSpan w:val="2"/>
          </w:tcPr>
          <w:p w14:paraId="07AA63A1" w14:textId="77777777" w:rsidR="00DF4143" w:rsidRDefault="00DF4143">
            <w:pPr>
              <w:spacing w:line="260" w:lineRule="exact"/>
              <w:jc w:val="both"/>
              <w:rPr>
                <w:sz w:val="20"/>
                <w:szCs w:val="20"/>
              </w:rPr>
            </w:pPr>
            <w:r>
              <w:rPr>
                <w:rFonts w:ascii="標楷體" w:eastAsia="標楷體" w:hAnsi="標楷體" w:hint="eastAsia"/>
                <w:szCs w:val="20"/>
              </w:rPr>
              <w:t>表E-IV-2 肢體動作與語彙、角色建立與表演、各類型文本分析與創作。</w:t>
            </w:r>
          </w:p>
          <w:p w14:paraId="2EBCD9A7" w14:textId="77777777" w:rsidR="00DF4143" w:rsidRDefault="00DF4143">
            <w:pPr>
              <w:spacing w:line="260" w:lineRule="exact"/>
              <w:jc w:val="both"/>
              <w:rPr>
                <w:sz w:val="20"/>
                <w:szCs w:val="20"/>
              </w:rPr>
            </w:pPr>
            <w:r>
              <w:rPr>
                <w:rFonts w:ascii="標楷體" w:eastAsia="標楷體" w:hAnsi="標楷體" w:hint="eastAsia"/>
                <w:szCs w:val="20"/>
              </w:rPr>
              <w:t>表E-IV-3 戲劇、舞蹈與其他藝術元素的結合演出。</w:t>
            </w:r>
          </w:p>
          <w:p w14:paraId="1DF69E0F" w14:textId="77777777" w:rsidR="00DF4143" w:rsidRDefault="00DF4143">
            <w:pPr>
              <w:spacing w:line="260" w:lineRule="exact"/>
              <w:jc w:val="both"/>
              <w:rPr>
                <w:sz w:val="20"/>
                <w:szCs w:val="20"/>
              </w:rPr>
            </w:pPr>
            <w:r>
              <w:rPr>
                <w:rFonts w:ascii="標楷體" w:eastAsia="標楷體" w:hAnsi="標楷體" w:hint="eastAsia"/>
                <w:szCs w:val="20"/>
              </w:rPr>
              <w:t>表A-IV-3 表演形式分析、文本分析。</w:t>
            </w:r>
          </w:p>
          <w:p w14:paraId="191A5661" w14:textId="77777777" w:rsidR="00DF4143" w:rsidRDefault="00DF4143">
            <w:pPr>
              <w:spacing w:line="260" w:lineRule="exact"/>
              <w:jc w:val="both"/>
              <w:rPr>
                <w:sz w:val="20"/>
                <w:szCs w:val="20"/>
              </w:rPr>
            </w:pPr>
            <w:r>
              <w:rPr>
                <w:rFonts w:ascii="標楷體" w:eastAsia="標楷體" w:hAnsi="標楷體" w:hint="eastAsia"/>
                <w:szCs w:val="20"/>
              </w:rPr>
              <w:t>表P-IV-1 表演團隊組織與架構、劇場基礎設計和製作。</w:t>
            </w:r>
          </w:p>
          <w:p w14:paraId="2270922B" w14:textId="77777777" w:rsidR="00DF4143" w:rsidRDefault="00DF4143">
            <w:pPr>
              <w:spacing w:line="260" w:lineRule="exact"/>
              <w:jc w:val="both"/>
              <w:rPr>
                <w:sz w:val="20"/>
                <w:szCs w:val="20"/>
              </w:rPr>
            </w:pPr>
            <w:r>
              <w:rPr>
                <w:rFonts w:ascii="標楷體" w:eastAsia="標楷體" w:hAnsi="標楷體" w:hint="eastAsia"/>
                <w:szCs w:val="20"/>
              </w:rPr>
              <w:t>表P-IV-4 表演藝術活動與展演、表演藝術相關工作的特性與種類。</w:t>
            </w:r>
          </w:p>
        </w:tc>
        <w:tc>
          <w:tcPr>
            <w:tcW w:w="2984" w:type="dxa"/>
            <w:gridSpan w:val="2"/>
            <w:tcMar>
              <w:top w:w="0" w:type="dxa"/>
              <w:left w:w="108" w:type="dxa"/>
              <w:bottom w:w="0" w:type="dxa"/>
              <w:right w:w="108" w:type="dxa"/>
            </w:tcMar>
          </w:tcPr>
          <w:p w14:paraId="53A447AC"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‧認知部分：</w:t>
            </w:r>
          </w:p>
          <w:p w14:paraId="605E7955"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1.能認識歌舞劇的文化背景及基本類型。</w:t>
            </w:r>
          </w:p>
          <w:p w14:paraId="2361A8A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2.能說出歌舞劇的表演特色及組成元素。</w:t>
            </w:r>
          </w:p>
          <w:p w14:paraId="748F719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3.能認識「四大音樂劇」。</w:t>
            </w:r>
          </w:p>
          <w:p w14:paraId="3E05C224"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‧技能部分：1.發揮創造力，能自行編創舞蹈動作及戲劇表演。</w:t>
            </w:r>
          </w:p>
          <w:p w14:paraId="7DF5A48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2.能改編不同類型的歌詞、劇本，並勇敢的表現出來。</w:t>
            </w:r>
          </w:p>
          <w:p w14:paraId="53B6043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3.能在舞臺上大方地展現自我，展現專業的態度。</w:t>
            </w:r>
          </w:p>
          <w:p w14:paraId="08CCBA47"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‧情意部分：</w:t>
            </w:r>
          </w:p>
          <w:p w14:paraId="3112F8C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1.能與同儕互助合作，體會團隊的精神。</w:t>
            </w:r>
          </w:p>
          <w:p w14:paraId="3FDED2F8" w14:textId="77777777" w:rsidR="00DF4143" w:rsidRDefault="00DF4143">
            <w:pPr>
              <w:spacing w:line="240" w:lineRule="exact"/>
              <w:jc w:val="both"/>
              <w:rPr>
                <w:bCs/>
                <w:snapToGrid w:val="0"/>
                <w:kern w:val="0"/>
                <w:sz w:val="20"/>
                <w:szCs w:val="20"/>
              </w:rPr>
            </w:pPr>
            <w:r>
              <w:rPr>
                <w:rFonts w:ascii="標楷體" w:eastAsia="標楷體" w:hAnsi="標楷體" w:hint="eastAsia"/>
                <w:bCs/>
                <w:snapToGrid w:val="0"/>
                <w:kern w:val="0"/>
                <w:szCs w:val="20"/>
              </w:rPr>
              <w:t>2.能欣賞並體會不同類型歌舞劇所展現的多元情感。</w:t>
            </w:r>
          </w:p>
          <w:p w14:paraId="6250446A" w14:textId="77777777" w:rsidR="00DF4143" w:rsidRDefault="00DF4143">
            <w:pPr>
              <w:spacing w:line="240" w:lineRule="exact"/>
              <w:jc w:val="both"/>
            </w:pPr>
            <w:r>
              <w:rPr>
                <w:rFonts w:ascii="標楷體" w:eastAsia="標楷體" w:hAnsi="標楷體" w:hint="eastAsia"/>
                <w:bCs/>
                <w:snapToGrid w:val="0"/>
                <w:kern w:val="0"/>
                <w:szCs w:val="20"/>
              </w:rPr>
              <w:t>3.能認真完成歌舞劇演出，並欣賞、尊重各組的作品。</w:t>
            </w:r>
          </w:p>
        </w:tc>
        <w:tc>
          <w:tcPr>
            <w:tcW w:w="3260" w:type="dxa"/>
            <w:tcMar>
              <w:top w:w="0" w:type="dxa"/>
              <w:left w:w="108" w:type="dxa"/>
              <w:bottom w:w="0" w:type="dxa"/>
              <w:right w:w="108" w:type="dxa"/>
            </w:tcMar>
          </w:tcPr>
          <w:p w14:paraId="3C5D8BEC" w14:textId="77777777" w:rsidR="00DF4143" w:rsidRDefault="00DF4143">
            <w:pPr>
              <w:spacing w:line="260" w:lineRule="exact"/>
              <w:jc w:val="both"/>
              <w:rPr>
                <w:b/>
                <w:sz w:val="20"/>
                <w:szCs w:val="20"/>
              </w:rPr>
            </w:pPr>
            <w:r>
              <w:rPr>
                <w:rFonts w:ascii="標楷體" w:eastAsia="標楷體" w:hAnsi="標楷體" w:hint="eastAsia"/>
                <w:b/>
                <w:szCs w:val="20"/>
              </w:rPr>
              <w:t>【性別平等教育】</w:t>
            </w:r>
          </w:p>
          <w:p w14:paraId="6BCDA869" w14:textId="77777777" w:rsidR="00DF4143" w:rsidRDefault="00DF4143">
            <w:pPr>
              <w:spacing w:line="260" w:lineRule="exact"/>
              <w:jc w:val="both"/>
              <w:rPr>
                <w:sz w:val="20"/>
                <w:szCs w:val="20"/>
              </w:rPr>
            </w:pPr>
            <w:r>
              <w:rPr>
                <w:rFonts w:ascii="標楷體" w:eastAsia="標楷體" w:hAnsi="標楷體" w:hint="eastAsia"/>
                <w:szCs w:val="20"/>
              </w:rPr>
              <w:t>性J11 去除性別刻板與性別偏見的情感表達與溝通，具備與他人平等互動的能力。</w:t>
            </w:r>
          </w:p>
          <w:p w14:paraId="4BC2AF84" w14:textId="77777777" w:rsidR="00DF4143" w:rsidRDefault="00DF4143">
            <w:pPr>
              <w:spacing w:line="260" w:lineRule="exact"/>
              <w:jc w:val="both"/>
              <w:rPr>
                <w:sz w:val="20"/>
                <w:szCs w:val="20"/>
              </w:rPr>
            </w:pPr>
            <w:r>
              <w:rPr>
                <w:rFonts w:ascii="標楷體" w:eastAsia="標楷體" w:hAnsi="標楷體" w:hint="eastAsia"/>
                <w:szCs w:val="20"/>
              </w:rPr>
              <w:t>性J12 省思與他人的性別權力關係，促進平等與良好的互動。</w:t>
            </w:r>
          </w:p>
          <w:p w14:paraId="06D44009" w14:textId="77777777" w:rsidR="00DF4143" w:rsidRDefault="00DF4143">
            <w:pPr>
              <w:spacing w:line="260" w:lineRule="exact"/>
              <w:jc w:val="both"/>
              <w:rPr>
                <w:b/>
                <w:sz w:val="20"/>
                <w:szCs w:val="20"/>
              </w:rPr>
            </w:pPr>
            <w:r>
              <w:rPr>
                <w:rFonts w:ascii="標楷體" w:eastAsia="標楷體" w:hAnsi="標楷體" w:hint="eastAsia"/>
                <w:b/>
                <w:szCs w:val="20"/>
              </w:rPr>
              <w:t>【多元文化教育】</w:t>
            </w:r>
          </w:p>
          <w:p w14:paraId="17A94E06" w14:textId="77777777" w:rsidR="00DF4143" w:rsidRDefault="00DF4143">
            <w:pPr>
              <w:spacing w:line="260" w:lineRule="exact"/>
              <w:jc w:val="both"/>
              <w:rPr>
                <w:sz w:val="20"/>
                <w:szCs w:val="20"/>
              </w:rPr>
            </w:pPr>
            <w:r>
              <w:rPr>
                <w:rFonts w:ascii="標楷體" w:eastAsia="標楷體" w:hAnsi="標楷體" w:hint="eastAsia"/>
                <w:szCs w:val="20"/>
              </w:rPr>
              <w:t>多J8 探討不同文化接觸時可能產生的衝突、融合或創新。</w:t>
            </w:r>
          </w:p>
          <w:p w14:paraId="5522EADC" w14:textId="77777777" w:rsidR="00DF4143" w:rsidRDefault="00DF4143">
            <w:pPr>
              <w:spacing w:line="260" w:lineRule="exact"/>
              <w:jc w:val="both"/>
              <w:rPr>
                <w:sz w:val="20"/>
                <w:szCs w:val="20"/>
              </w:rPr>
            </w:pPr>
            <w:r>
              <w:rPr>
                <w:rFonts w:ascii="標楷體" w:eastAsia="標楷體" w:hAnsi="標楷體" w:hint="eastAsia"/>
                <w:b/>
                <w:szCs w:val="20"/>
              </w:rPr>
              <w:t>【國際教育】</w:t>
            </w:r>
          </w:p>
          <w:p w14:paraId="3798D9FB" w14:textId="77777777" w:rsidR="00DF4143" w:rsidRDefault="00DF4143">
            <w:pPr>
              <w:spacing w:line="260" w:lineRule="exact"/>
              <w:jc w:val="both"/>
              <w:rPr>
                <w:sz w:val="20"/>
                <w:szCs w:val="20"/>
              </w:rPr>
            </w:pPr>
            <w:r>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7DEF46C6" w14:textId="77777777" w:rsidR="00DF4143" w:rsidRPr="00DF4143" w:rsidRDefault="00DF4143" w:rsidP="008C360F">
            <w:pPr>
              <w:spacing w:line="240" w:lineRule="exact"/>
              <w:rPr>
                <w:bCs/>
                <w:snapToGrid w:val="0"/>
                <w:kern w:val="0"/>
                <w:sz w:val="20"/>
                <w:szCs w:val="20"/>
              </w:rPr>
            </w:pPr>
            <w:r>
              <w:rPr>
                <w:rFonts w:ascii="標楷體" w:eastAsia="標楷體" w:hAnsi="標楷體" w:hint="eastAsia"/>
                <w:bCs/>
                <w:snapToGrid w:val="0"/>
                <w:kern w:val="0"/>
                <w:szCs w:val="20"/>
              </w:rPr>
              <w:t>語文、綜合活動領域：學習應用豐富詞彙來改編各式各樣的劇作，並在團體中勇於表達自己的想法，同時尊重他人的意見。</w:t>
            </w:r>
          </w:p>
        </w:tc>
      </w:tr>
      <w:tr w:rsidR="008C0F23" w:rsidRPr="003F5D61" w14:paraId="216BB164"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val="restart"/>
            <w:tcMar>
              <w:top w:w="0" w:type="dxa"/>
              <w:left w:w="28" w:type="dxa"/>
              <w:bottom w:w="0" w:type="dxa"/>
              <w:right w:w="28" w:type="dxa"/>
            </w:tcMar>
            <w:vAlign w:val="center"/>
          </w:tcPr>
          <w:p w14:paraId="1110B73E" w14:textId="77777777" w:rsidR="008C0F23" w:rsidRPr="00287C65" w:rsidRDefault="008C0F23" w:rsidP="008C0F23">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6" w:type="dxa"/>
            <w:vAlign w:val="center"/>
          </w:tcPr>
          <w:p w14:paraId="49527986"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第一週</w:t>
            </w:r>
          </w:p>
        </w:tc>
        <w:tc>
          <w:tcPr>
            <w:tcW w:w="1701" w:type="dxa"/>
            <w:tcMar>
              <w:top w:w="0" w:type="dxa"/>
              <w:left w:w="108" w:type="dxa"/>
              <w:bottom w:w="0" w:type="dxa"/>
              <w:right w:w="108" w:type="dxa"/>
            </w:tcMar>
            <w:vAlign w:val="center"/>
          </w:tcPr>
          <w:p w14:paraId="7C0CE5C3" w14:textId="77777777" w:rsidR="008C0F23" w:rsidRPr="000848E0" w:rsidRDefault="008C0F23" w:rsidP="004E2B47">
            <w:pPr>
              <w:spacing w:line="260" w:lineRule="exact"/>
              <w:jc w:val="both"/>
              <w:rPr>
                <w:rFonts w:ascii="Times New Roman"/>
                <w:bCs/>
                <w:snapToGrid w:val="0"/>
                <w:color w:val="000000"/>
                <w:sz w:val="20"/>
                <w:szCs w:val="20"/>
              </w:rPr>
            </w:pPr>
            <w:r w:rsidRPr="000848E0">
              <w:rPr>
                <w:rFonts w:ascii="標楷體" w:eastAsia="標楷體" w:hAnsi="標楷體" w:hint="eastAsia"/>
                <w:bCs/>
                <w:szCs w:val="20"/>
              </w:rPr>
              <w:t>統整（藝術與科技的漫遊）</w:t>
            </w:r>
          </w:p>
          <w:p w14:paraId="15D7731D" w14:textId="77777777" w:rsidR="008C0F23" w:rsidRPr="000848E0" w:rsidRDefault="008C0F23" w:rsidP="004E2B47">
            <w:pPr>
              <w:spacing w:line="260" w:lineRule="exact"/>
              <w:ind w:leftChars="17" w:left="42" w:hanging="1"/>
              <w:jc w:val="both"/>
              <w:rPr>
                <w:bCs/>
                <w:snapToGrid w:val="0"/>
                <w:color w:val="000000"/>
                <w:kern w:val="0"/>
                <w:sz w:val="20"/>
                <w:szCs w:val="20"/>
              </w:rPr>
            </w:pPr>
            <w:r w:rsidRPr="000848E0">
              <w:rPr>
                <w:rFonts w:ascii="標楷體" w:eastAsia="標楷體" w:hAnsi="標楷體" w:hint="eastAsia"/>
                <w:bCs/>
                <w:szCs w:val="20"/>
              </w:rPr>
              <w:t>科技X表演藝術＝？</w:t>
            </w:r>
          </w:p>
        </w:tc>
        <w:tc>
          <w:tcPr>
            <w:tcW w:w="2575" w:type="dxa"/>
            <w:gridSpan w:val="2"/>
            <w:tcMar>
              <w:top w:w="0" w:type="dxa"/>
              <w:left w:w="108" w:type="dxa"/>
              <w:bottom w:w="0" w:type="dxa"/>
              <w:right w:w="108" w:type="dxa"/>
            </w:tcMar>
          </w:tcPr>
          <w:p w14:paraId="0567CA06"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表1-IV-2 能理解表演的形式、文本與表現技巧並創作發表。</w:t>
            </w:r>
          </w:p>
          <w:p w14:paraId="79BDFB47"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表1-IV-3 能連結其他藝術並創作。</w:t>
            </w:r>
          </w:p>
          <w:p w14:paraId="085DCE5A"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表2-IV-3 能運用適當的語彙，明確表達、解析及評價自己與他人的作品。</w:t>
            </w:r>
          </w:p>
          <w:p w14:paraId="11C21A68"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表3-IV-1 能運用劇場相關技術，有計畫地排練與展演。</w:t>
            </w:r>
          </w:p>
          <w:p w14:paraId="5E7BB4BD"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表3-IV-3 能結合科技媒體傳達訊息，展現多元表演形式的作品。</w:t>
            </w:r>
          </w:p>
          <w:p w14:paraId="4AD18FE6"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lastRenderedPageBreak/>
              <w:t>表3-IV-4 能養成鑑賞表演藝術的習慣，並能適性發展。</w:t>
            </w:r>
          </w:p>
        </w:tc>
        <w:tc>
          <w:tcPr>
            <w:tcW w:w="2669" w:type="dxa"/>
            <w:gridSpan w:val="3"/>
          </w:tcPr>
          <w:p w14:paraId="648A5134"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lastRenderedPageBreak/>
              <w:t>表E-IV-2 肢體動作與語彙、角色建立與表演、各類型文本分析與創作。</w:t>
            </w:r>
          </w:p>
          <w:p w14:paraId="295A3240"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表E-IV-3 戲劇、舞蹈與其他藝術元素的結合演出。</w:t>
            </w:r>
          </w:p>
          <w:p w14:paraId="04468C7B"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表A-IV-3 表演形式分析、文本分析。</w:t>
            </w:r>
          </w:p>
          <w:p w14:paraId="21880C3F"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表P-IV-1 表演團隊組織與架構、劇場基礎設計和製作。</w:t>
            </w:r>
          </w:p>
          <w:p w14:paraId="7B4AA440"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表P-IV-3 影片製作、媒體應用、電腦與行動裝置相關應用程式。</w:t>
            </w:r>
          </w:p>
          <w:p w14:paraId="798C2382"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表P-IV-4 表演藝術活動</w:t>
            </w:r>
            <w:r w:rsidRPr="000848E0">
              <w:rPr>
                <w:rFonts w:ascii="標楷體" w:eastAsia="標楷體" w:hAnsi="標楷體" w:hint="eastAsia"/>
                <w:bCs/>
                <w:snapToGrid w:val="0"/>
                <w:kern w:val="0"/>
                <w:szCs w:val="20"/>
              </w:rPr>
              <w:lastRenderedPageBreak/>
              <w:t>與展演、表演藝術相關工作的特性與種類。</w:t>
            </w:r>
          </w:p>
        </w:tc>
        <w:tc>
          <w:tcPr>
            <w:tcW w:w="2977" w:type="dxa"/>
            <w:tcMar>
              <w:top w:w="0" w:type="dxa"/>
              <w:left w:w="108" w:type="dxa"/>
              <w:bottom w:w="0" w:type="dxa"/>
              <w:right w:w="108" w:type="dxa"/>
            </w:tcMar>
          </w:tcPr>
          <w:p w14:paraId="103B209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lastRenderedPageBreak/>
              <w:t>‧認知部分：</w:t>
            </w:r>
          </w:p>
          <w:p w14:paraId="475E567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1.理解科技在表演藝術作品的影響力。</w:t>
            </w:r>
          </w:p>
          <w:p w14:paraId="0928C92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2.能認識全息投影、VR、AR、MR等操作技術與方法。</w:t>
            </w:r>
          </w:p>
          <w:p w14:paraId="7CB90161"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3.瞭解現今的表演藝術已走向多元創新的思維發展方向。</w:t>
            </w:r>
          </w:p>
          <w:p w14:paraId="6076D2E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‧技能部分：</w:t>
            </w:r>
          </w:p>
          <w:p w14:paraId="498510A0"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1.將蒐集到的資訊加以整理、歸納，再透過語言表達分享。</w:t>
            </w:r>
          </w:p>
          <w:p w14:paraId="10DBB2E1"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2.能在舞臺上大方地完成報告，展現專業的態度。</w:t>
            </w:r>
          </w:p>
          <w:p w14:paraId="576A12A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3.學習欣賞生活中多元表</w:t>
            </w:r>
            <w:r w:rsidRPr="000848E0">
              <w:rPr>
                <w:rFonts w:ascii="標楷體" w:eastAsia="標楷體" w:hAnsi="標楷體" w:hint="eastAsia"/>
                <w:bCs/>
                <w:snapToGrid w:val="0"/>
                <w:kern w:val="0"/>
                <w:szCs w:val="20"/>
              </w:rPr>
              <w:lastRenderedPageBreak/>
              <w:t>現的藝術作品。</w:t>
            </w:r>
          </w:p>
          <w:p w14:paraId="1B5AF50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‧情意部分：</w:t>
            </w:r>
          </w:p>
          <w:p w14:paraId="0B77BFC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1.能與同儕互助合作，體會團隊的精神。</w:t>
            </w:r>
          </w:p>
          <w:p w14:paraId="0C04F6C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2.能欣賞並體會不同類型的表演藝術形式。</w:t>
            </w:r>
          </w:p>
          <w:p w14:paraId="357C270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3.能認真完成欣賞、尊重各組的報告。</w:t>
            </w:r>
          </w:p>
        </w:tc>
        <w:tc>
          <w:tcPr>
            <w:tcW w:w="3260" w:type="dxa"/>
            <w:tcMar>
              <w:top w:w="0" w:type="dxa"/>
              <w:left w:w="108" w:type="dxa"/>
              <w:bottom w:w="0" w:type="dxa"/>
              <w:right w:w="108" w:type="dxa"/>
            </w:tcMar>
          </w:tcPr>
          <w:p w14:paraId="76F31A1A"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lastRenderedPageBreak/>
              <w:t>【多元文化教育】</w:t>
            </w:r>
          </w:p>
          <w:p w14:paraId="673D455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349AEC9C"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3673DEC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國J2 具備國際視野的國家意識。</w:t>
            </w:r>
          </w:p>
        </w:tc>
        <w:tc>
          <w:tcPr>
            <w:tcW w:w="1292" w:type="dxa"/>
            <w:tcMar>
              <w:top w:w="0" w:type="dxa"/>
              <w:left w:w="108" w:type="dxa"/>
              <w:bottom w:w="0" w:type="dxa"/>
              <w:right w:w="108" w:type="dxa"/>
            </w:tcMar>
          </w:tcPr>
          <w:p w14:paraId="16359A43"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t>科技領域：認識並學習運用各種科技的新技術，瞭解與表演藝術之間的關係，再發揮想像並設計科技結合表演藝術的多元可能性。</w:t>
            </w:r>
          </w:p>
        </w:tc>
      </w:tr>
      <w:tr w:rsidR="008C0F23" w:rsidRPr="003F5D61" w14:paraId="62CA89FE"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3B8113E2"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61E494AC"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第二週</w:t>
            </w:r>
          </w:p>
        </w:tc>
        <w:tc>
          <w:tcPr>
            <w:tcW w:w="1701" w:type="dxa"/>
            <w:tcMar>
              <w:top w:w="0" w:type="dxa"/>
              <w:left w:w="108" w:type="dxa"/>
              <w:bottom w:w="0" w:type="dxa"/>
              <w:right w:w="108" w:type="dxa"/>
            </w:tcMar>
            <w:vAlign w:val="center"/>
          </w:tcPr>
          <w:p w14:paraId="192886F1" w14:textId="77777777" w:rsidR="008C0F23" w:rsidRPr="000848E0" w:rsidRDefault="008C0F23" w:rsidP="004E2B47">
            <w:pPr>
              <w:spacing w:line="260" w:lineRule="exact"/>
              <w:jc w:val="both"/>
              <w:rPr>
                <w:rFonts w:ascii="Times New Roman"/>
                <w:bCs/>
                <w:snapToGrid w:val="0"/>
                <w:color w:val="000000"/>
                <w:sz w:val="20"/>
                <w:szCs w:val="20"/>
              </w:rPr>
            </w:pPr>
            <w:r w:rsidRPr="000848E0">
              <w:rPr>
                <w:rFonts w:ascii="標楷體" w:eastAsia="標楷體" w:hAnsi="標楷體" w:hint="eastAsia"/>
                <w:bCs/>
                <w:szCs w:val="20"/>
              </w:rPr>
              <w:t>統整（藝術與科技的漫遊）</w:t>
            </w:r>
          </w:p>
          <w:p w14:paraId="42CD9A13" w14:textId="77777777" w:rsidR="008C0F23" w:rsidRPr="000848E0" w:rsidRDefault="008C0F23" w:rsidP="004E2B47">
            <w:pPr>
              <w:spacing w:line="260" w:lineRule="exact"/>
              <w:ind w:leftChars="17" w:left="42" w:hanging="1"/>
              <w:jc w:val="both"/>
              <w:rPr>
                <w:bCs/>
                <w:snapToGrid w:val="0"/>
                <w:color w:val="000000"/>
                <w:kern w:val="0"/>
                <w:sz w:val="20"/>
                <w:szCs w:val="20"/>
              </w:rPr>
            </w:pPr>
            <w:r w:rsidRPr="000848E0">
              <w:rPr>
                <w:rFonts w:ascii="標楷體" w:eastAsia="標楷體" w:hAnsi="標楷體" w:hint="eastAsia"/>
                <w:bCs/>
                <w:szCs w:val="20"/>
              </w:rPr>
              <w:t>科技X表演藝術＝？</w:t>
            </w:r>
          </w:p>
        </w:tc>
        <w:tc>
          <w:tcPr>
            <w:tcW w:w="2575" w:type="dxa"/>
            <w:gridSpan w:val="2"/>
            <w:tcMar>
              <w:top w:w="0" w:type="dxa"/>
              <w:left w:w="108" w:type="dxa"/>
              <w:bottom w:w="0" w:type="dxa"/>
              <w:right w:w="108" w:type="dxa"/>
            </w:tcMar>
          </w:tcPr>
          <w:p w14:paraId="649CB287"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表1-IV-2 能理解表演的形式、文本與表現技巧並創作發表。</w:t>
            </w:r>
          </w:p>
          <w:p w14:paraId="6A79C6E6"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 xml:space="preserve">表1-IV-3 能連結其他藝術並創作。 </w:t>
            </w:r>
          </w:p>
          <w:p w14:paraId="5CD047EF"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表2-IV-3 能運用適當的語彙，明確表達、解析及評價自己與他人的作品。</w:t>
            </w:r>
          </w:p>
          <w:p w14:paraId="3D64889F"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表3-IV-1 能運用劇場相關技術，有計畫地排練與展演。</w:t>
            </w:r>
          </w:p>
          <w:p w14:paraId="54DA0BB6"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表3-IV-3 能結合科技媒體傳達訊息，展現多元表演形式的作品。</w:t>
            </w:r>
          </w:p>
          <w:p w14:paraId="4C0017B0"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表3-IV-4 能養成鑑賞表演藝術的習慣，並能適性發展。</w:t>
            </w:r>
          </w:p>
        </w:tc>
        <w:tc>
          <w:tcPr>
            <w:tcW w:w="2669" w:type="dxa"/>
            <w:gridSpan w:val="3"/>
          </w:tcPr>
          <w:p w14:paraId="3A999B39"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表E-IV-2 肢體動作與語彙、角色建立與表演、各類型文本分析與創作。</w:t>
            </w:r>
          </w:p>
          <w:p w14:paraId="31E49CD8"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表E-IV-3 戲劇、舞蹈與其他藝術元素的結合演出。</w:t>
            </w:r>
          </w:p>
          <w:p w14:paraId="2A61DAB8"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表A-IV-3 表演形式分析、文本分析。</w:t>
            </w:r>
          </w:p>
          <w:p w14:paraId="07108CEE"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表P-IV-1 表演團隊組織與架構、劇場基礎設計和製作。</w:t>
            </w:r>
          </w:p>
          <w:p w14:paraId="20FB2FE6"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表P-IV-3 影片製作、媒體應用、電腦與行動裝置相關應用程式。</w:t>
            </w:r>
          </w:p>
          <w:p w14:paraId="5F694F30"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表P-IV-4 表演藝術活動與展演、表演藝術相關工作的特性與種類。</w:t>
            </w:r>
          </w:p>
        </w:tc>
        <w:tc>
          <w:tcPr>
            <w:tcW w:w="2977" w:type="dxa"/>
            <w:tcMar>
              <w:top w:w="0" w:type="dxa"/>
              <w:left w:w="108" w:type="dxa"/>
              <w:bottom w:w="0" w:type="dxa"/>
              <w:right w:w="108" w:type="dxa"/>
            </w:tcMar>
          </w:tcPr>
          <w:p w14:paraId="660FCCF6"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‧認知部分：</w:t>
            </w:r>
          </w:p>
          <w:p w14:paraId="0736E21F"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1.理解科技在表演藝術作品的影響力。</w:t>
            </w:r>
          </w:p>
          <w:p w14:paraId="5F8D7030"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2.能認識全息投影、VR、AR、MR等操作技術與方法。</w:t>
            </w:r>
          </w:p>
          <w:p w14:paraId="5015D2B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3.瞭解現今的表演藝術已走向多元創新的思維發展方向。</w:t>
            </w:r>
          </w:p>
          <w:p w14:paraId="70421BF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‧技能部分：</w:t>
            </w:r>
          </w:p>
          <w:p w14:paraId="33387A66"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1.將蒐集到的資訊加以整理、歸納，再透過語言表達分享。</w:t>
            </w:r>
          </w:p>
          <w:p w14:paraId="18BC6B9B"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2.能在舞臺上大方地完成報告，展現專業的態度。</w:t>
            </w:r>
          </w:p>
          <w:p w14:paraId="0F78D6E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3.學習欣賞生活中多元表現的藝術作品。</w:t>
            </w:r>
          </w:p>
          <w:p w14:paraId="29D91B3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‧情意部分：</w:t>
            </w:r>
          </w:p>
          <w:p w14:paraId="08F692EF"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1.能與同儕互助合作，體會團隊的精神。</w:t>
            </w:r>
          </w:p>
          <w:p w14:paraId="766F8EE5"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2.能欣賞並體會不同類型的表演藝術形式。</w:t>
            </w:r>
          </w:p>
          <w:p w14:paraId="30C9F09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3.能認真完成欣賞、尊重各組的報告。</w:t>
            </w:r>
          </w:p>
        </w:tc>
        <w:tc>
          <w:tcPr>
            <w:tcW w:w="3260" w:type="dxa"/>
            <w:tcMar>
              <w:top w:w="0" w:type="dxa"/>
              <w:left w:w="108" w:type="dxa"/>
              <w:bottom w:w="0" w:type="dxa"/>
              <w:right w:w="108" w:type="dxa"/>
            </w:tcMar>
          </w:tcPr>
          <w:p w14:paraId="4E206F9B"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【多元文化教育】</w:t>
            </w:r>
          </w:p>
          <w:p w14:paraId="4D666C78"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6D5C054B"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7E43F5F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國J2 具備國際視野的國家意識。</w:t>
            </w:r>
          </w:p>
        </w:tc>
        <w:tc>
          <w:tcPr>
            <w:tcW w:w="1292" w:type="dxa"/>
            <w:tcMar>
              <w:top w:w="0" w:type="dxa"/>
              <w:left w:w="108" w:type="dxa"/>
              <w:bottom w:w="0" w:type="dxa"/>
              <w:right w:w="108" w:type="dxa"/>
            </w:tcMar>
          </w:tcPr>
          <w:p w14:paraId="103F2DBE"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t>科技領域：認識並學習運用各種科技的新技術，瞭解與表演藝術之間的關係，再發揮想像並設計科技結合表演藝術的多元可能性。</w:t>
            </w:r>
          </w:p>
        </w:tc>
      </w:tr>
      <w:tr w:rsidR="008C0F23" w:rsidRPr="003F5D61" w14:paraId="1D32A807"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0F1CC96A"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5E67AFD0"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第三週</w:t>
            </w:r>
          </w:p>
        </w:tc>
        <w:tc>
          <w:tcPr>
            <w:tcW w:w="1701" w:type="dxa"/>
            <w:tcMar>
              <w:top w:w="0" w:type="dxa"/>
              <w:left w:w="108" w:type="dxa"/>
              <w:bottom w:w="0" w:type="dxa"/>
              <w:right w:w="108" w:type="dxa"/>
            </w:tcMar>
            <w:vAlign w:val="center"/>
          </w:tcPr>
          <w:p w14:paraId="4AD0A344" w14:textId="77777777" w:rsidR="008C0F23" w:rsidRPr="000848E0" w:rsidRDefault="008C0F23" w:rsidP="004E2B47">
            <w:pPr>
              <w:spacing w:line="260" w:lineRule="exact"/>
              <w:jc w:val="both"/>
              <w:rPr>
                <w:rFonts w:ascii="Times New Roman"/>
                <w:bCs/>
                <w:snapToGrid w:val="0"/>
                <w:color w:val="000000"/>
                <w:sz w:val="20"/>
                <w:szCs w:val="20"/>
              </w:rPr>
            </w:pPr>
            <w:r w:rsidRPr="000848E0">
              <w:rPr>
                <w:rFonts w:ascii="標楷體" w:eastAsia="標楷體" w:hAnsi="標楷體" w:hint="eastAsia"/>
                <w:bCs/>
                <w:szCs w:val="20"/>
              </w:rPr>
              <w:t>統整（藝術與科技的漫遊）</w:t>
            </w:r>
          </w:p>
          <w:p w14:paraId="41144656" w14:textId="77777777" w:rsidR="008C0F23" w:rsidRPr="000848E0" w:rsidRDefault="008C0F23" w:rsidP="004E2B47">
            <w:pPr>
              <w:spacing w:line="260" w:lineRule="exact"/>
              <w:ind w:leftChars="17" w:left="42" w:hanging="1"/>
              <w:jc w:val="both"/>
              <w:rPr>
                <w:bCs/>
                <w:snapToGrid w:val="0"/>
                <w:color w:val="000000"/>
                <w:kern w:val="0"/>
                <w:sz w:val="20"/>
                <w:szCs w:val="20"/>
              </w:rPr>
            </w:pPr>
            <w:r w:rsidRPr="000848E0">
              <w:rPr>
                <w:rFonts w:ascii="標楷體" w:eastAsia="標楷體" w:hAnsi="標楷體" w:hint="eastAsia"/>
                <w:bCs/>
                <w:szCs w:val="20"/>
              </w:rPr>
              <w:t>科技X表演藝術＝？</w:t>
            </w:r>
          </w:p>
        </w:tc>
        <w:tc>
          <w:tcPr>
            <w:tcW w:w="2575" w:type="dxa"/>
            <w:gridSpan w:val="2"/>
            <w:tcMar>
              <w:top w:w="0" w:type="dxa"/>
              <w:left w:w="108" w:type="dxa"/>
              <w:bottom w:w="0" w:type="dxa"/>
              <w:right w:w="108" w:type="dxa"/>
            </w:tcMar>
          </w:tcPr>
          <w:p w14:paraId="41DB3AE4"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表1-IV-2 能理解表演的形式、文本與表現技巧並創作發表。</w:t>
            </w:r>
          </w:p>
          <w:p w14:paraId="126F1B04"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表1-IV-3 能連結其他藝術並創作。</w:t>
            </w:r>
          </w:p>
          <w:p w14:paraId="4B6C284B"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表2-IV-3 能運用適當的語彙，明確表達、解析及評價自己與他人</w:t>
            </w:r>
            <w:r w:rsidRPr="000848E0">
              <w:rPr>
                <w:rFonts w:ascii="標楷體" w:eastAsia="標楷體" w:hAnsi="標楷體" w:hint="eastAsia"/>
                <w:bCs/>
                <w:snapToGrid w:val="0"/>
                <w:kern w:val="0"/>
                <w:szCs w:val="20"/>
              </w:rPr>
              <w:lastRenderedPageBreak/>
              <w:t>的作品。</w:t>
            </w:r>
          </w:p>
          <w:p w14:paraId="0F5295CC"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表3-IV-1 能運用劇場相關技術，有計畫地排練與展演。</w:t>
            </w:r>
          </w:p>
          <w:p w14:paraId="6E4970B3"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表3-IV-3 能結合科技媒體傳達訊息，展現多元表演形式的作品。</w:t>
            </w:r>
          </w:p>
          <w:p w14:paraId="127568B5"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表3-IV-4 能養成鑑賞表演藝術的習慣，並能適性發展。</w:t>
            </w:r>
          </w:p>
        </w:tc>
        <w:tc>
          <w:tcPr>
            <w:tcW w:w="2669" w:type="dxa"/>
            <w:gridSpan w:val="3"/>
          </w:tcPr>
          <w:p w14:paraId="3D3EADF6"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lastRenderedPageBreak/>
              <w:t>表E-IV-2 肢體動作與語彙、角色建立與表演、各類型文本分析與創作。</w:t>
            </w:r>
          </w:p>
          <w:p w14:paraId="28A497C7"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表E-IV-3 戲劇、舞蹈與其他藝術元素的結合演出。</w:t>
            </w:r>
          </w:p>
          <w:p w14:paraId="4D5F65DD"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表A-IV-3 表演形式分析、文本分析。</w:t>
            </w:r>
          </w:p>
          <w:p w14:paraId="5FD3AE71"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lastRenderedPageBreak/>
              <w:t>表P-IV-1 表演團隊組織與架構、劇場基礎設計和製作。</w:t>
            </w:r>
          </w:p>
          <w:p w14:paraId="56D8191D"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表P-IV-3 影片製作、媒體應用、電腦與行動裝置相關應用程式。</w:t>
            </w:r>
          </w:p>
          <w:p w14:paraId="3B48553D"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表P-IV-4 表演藝術活動與展演、表演藝術相關工作的特性與種類。</w:t>
            </w:r>
          </w:p>
        </w:tc>
        <w:tc>
          <w:tcPr>
            <w:tcW w:w="2977" w:type="dxa"/>
            <w:tcMar>
              <w:top w:w="0" w:type="dxa"/>
              <w:left w:w="108" w:type="dxa"/>
              <w:bottom w:w="0" w:type="dxa"/>
              <w:right w:w="108" w:type="dxa"/>
            </w:tcMar>
          </w:tcPr>
          <w:p w14:paraId="60FAC79F"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lastRenderedPageBreak/>
              <w:t>‧認知部分：</w:t>
            </w:r>
          </w:p>
          <w:p w14:paraId="0FC8FD06"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1.理解科技在表演藝術作品的影響力。</w:t>
            </w:r>
          </w:p>
          <w:p w14:paraId="2C9F95F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2.能認識全息投影、VR、AR、MR等操作技術與方法。</w:t>
            </w:r>
          </w:p>
          <w:p w14:paraId="0149D75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3.瞭解現今的表演藝術已走向多元創新的思維發展方向。</w:t>
            </w:r>
          </w:p>
          <w:p w14:paraId="08D6E29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lastRenderedPageBreak/>
              <w:t>‧技能部分：</w:t>
            </w:r>
          </w:p>
          <w:p w14:paraId="36BEDD3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1.將蒐集到的資訊加以整理、歸納，再透過語言表達分享。</w:t>
            </w:r>
          </w:p>
          <w:p w14:paraId="5338AA8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2.能在舞臺上大方地完成報告，展現專業的態度。</w:t>
            </w:r>
          </w:p>
          <w:p w14:paraId="3FF3F495"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3.學習欣賞生活中多元表現的藝術作品。</w:t>
            </w:r>
          </w:p>
          <w:p w14:paraId="0CFAE0A8"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‧情意部分：</w:t>
            </w:r>
          </w:p>
          <w:p w14:paraId="0F894F6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1.能與同儕互助合作，體會團隊的精神。</w:t>
            </w:r>
          </w:p>
          <w:p w14:paraId="21B8932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2.能欣賞並體會不同類型的表演藝術形式。</w:t>
            </w:r>
          </w:p>
          <w:p w14:paraId="40F27D30"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3.能認真完成欣賞、尊重各組的報告。</w:t>
            </w:r>
          </w:p>
        </w:tc>
        <w:tc>
          <w:tcPr>
            <w:tcW w:w="3260" w:type="dxa"/>
            <w:tcMar>
              <w:top w:w="0" w:type="dxa"/>
              <w:left w:w="108" w:type="dxa"/>
              <w:bottom w:w="0" w:type="dxa"/>
              <w:right w:w="108" w:type="dxa"/>
            </w:tcMar>
          </w:tcPr>
          <w:p w14:paraId="31B9667E"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lastRenderedPageBreak/>
              <w:t>【多元文化教育】</w:t>
            </w:r>
          </w:p>
          <w:p w14:paraId="309DB14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2CA627BD"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7D4F53A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國J2 具備國際視野的國家意識。</w:t>
            </w:r>
          </w:p>
        </w:tc>
        <w:tc>
          <w:tcPr>
            <w:tcW w:w="1292" w:type="dxa"/>
            <w:tcMar>
              <w:top w:w="0" w:type="dxa"/>
              <w:left w:w="108" w:type="dxa"/>
              <w:bottom w:w="0" w:type="dxa"/>
              <w:right w:w="108" w:type="dxa"/>
            </w:tcMar>
          </w:tcPr>
          <w:p w14:paraId="674A01C4"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t>科技領域：認識並學習運用各種科技的新技術，瞭解與表演藝術之間的</w:t>
            </w:r>
            <w:r w:rsidRPr="000848E0">
              <w:rPr>
                <w:rFonts w:ascii="標楷體" w:eastAsia="標楷體" w:hAnsi="標楷體" w:hint="eastAsia"/>
                <w:bCs/>
                <w:snapToGrid w:val="0"/>
                <w:kern w:val="0"/>
                <w:szCs w:val="20"/>
              </w:rPr>
              <w:lastRenderedPageBreak/>
              <w:t>關係，再發揮想像並設計科技結合表演藝術的多元可能性。</w:t>
            </w:r>
          </w:p>
        </w:tc>
      </w:tr>
      <w:tr w:rsidR="008C0F23" w:rsidRPr="003F5D61" w14:paraId="4B78B8F1"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3B64D6A1"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268AC046"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第四週</w:t>
            </w:r>
          </w:p>
        </w:tc>
        <w:tc>
          <w:tcPr>
            <w:tcW w:w="1701" w:type="dxa"/>
            <w:tcMar>
              <w:top w:w="0" w:type="dxa"/>
              <w:left w:w="108" w:type="dxa"/>
              <w:bottom w:w="0" w:type="dxa"/>
              <w:right w:w="108" w:type="dxa"/>
            </w:tcMar>
            <w:vAlign w:val="center"/>
          </w:tcPr>
          <w:p w14:paraId="33FEF27B" w14:textId="77777777" w:rsidR="008C0F23" w:rsidRPr="000848E0" w:rsidRDefault="008C0F23" w:rsidP="004E2B47">
            <w:pPr>
              <w:spacing w:line="260" w:lineRule="exact"/>
              <w:jc w:val="both"/>
              <w:rPr>
                <w:rFonts w:ascii="Times New Roman"/>
                <w:bCs/>
                <w:snapToGrid w:val="0"/>
                <w:color w:val="000000"/>
                <w:sz w:val="20"/>
                <w:szCs w:val="20"/>
              </w:rPr>
            </w:pPr>
            <w:r w:rsidRPr="000848E0">
              <w:rPr>
                <w:rFonts w:ascii="標楷體" w:eastAsia="標楷體" w:hAnsi="標楷體" w:hint="eastAsia"/>
                <w:bCs/>
                <w:szCs w:val="20"/>
              </w:rPr>
              <w:t>統整（藝術與科技的漫遊）</w:t>
            </w:r>
          </w:p>
          <w:p w14:paraId="56A9233C" w14:textId="77777777" w:rsidR="008C0F23" w:rsidRPr="000848E0" w:rsidRDefault="008C0F23" w:rsidP="004E2B47">
            <w:pPr>
              <w:spacing w:line="260" w:lineRule="exact"/>
              <w:ind w:leftChars="17" w:left="42" w:hanging="1"/>
              <w:jc w:val="both"/>
              <w:rPr>
                <w:bCs/>
                <w:snapToGrid w:val="0"/>
                <w:color w:val="000000"/>
                <w:kern w:val="0"/>
                <w:sz w:val="20"/>
                <w:szCs w:val="20"/>
              </w:rPr>
            </w:pPr>
            <w:r w:rsidRPr="000848E0">
              <w:rPr>
                <w:rFonts w:ascii="標楷體" w:eastAsia="標楷體" w:hAnsi="標楷體" w:hint="eastAsia"/>
                <w:bCs/>
                <w:szCs w:val="20"/>
              </w:rPr>
              <w:t>科技X表演藝術＝？</w:t>
            </w:r>
          </w:p>
        </w:tc>
        <w:tc>
          <w:tcPr>
            <w:tcW w:w="2575" w:type="dxa"/>
            <w:gridSpan w:val="2"/>
            <w:tcMar>
              <w:top w:w="0" w:type="dxa"/>
              <w:left w:w="108" w:type="dxa"/>
              <w:bottom w:w="0" w:type="dxa"/>
              <w:right w:w="108" w:type="dxa"/>
            </w:tcMar>
          </w:tcPr>
          <w:p w14:paraId="31B9AABC"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表1-IV-2 能理解表演的形式、文本與表現技巧並創作發表。</w:t>
            </w:r>
          </w:p>
          <w:p w14:paraId="3AD7C464"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表1-IV-3 能連結其他藝術並創作。</w:t>
            </w:r>
          </w:p>
          <w:p w14:paraId="0295FEDB"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表2-IV-3 能運用適當的語彙，明確表達、解析及評價自己與他人的作品。</w:t>
            </w:r>
          </w:p>
          <w:p w14:paraId="4F5ED8D2"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表3-IV-1 能運用劇場相關技術，有計畫地排練與展演。</w:t>
            </w:r>
          </w:p>
          <w:p w14:paraId="04B0D227"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表3-IV-3 能結合科技媒體傳達訊息，展現多元表演形式的作品。</w:t>
            </w:r>
          </w:p>
          <w:p w14:paraId="0E7ACED4"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表3-IV-4 能養成鑑賞表演藝術的習慣，並能適性發展。</w:t>
            </w:r>
          </w:p>
        </w:tc>
        <w:tc>
          <w:tcPr>
            <w:tcW w:w="2669" w:type="dxa"/>
            <w:gridSpan w:val="3"/>
          </w:tcPr>
          <w:p w14:paraId="185D5862"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表E-IV-2 肢體動作與語彙、角色建立與表演、各類型文本分析與創作。</w:t>
            </w:r>
          </w:p>
          <w:p w14:paraId="50147860"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表E-IV-3 戲劇、舞蹈與其他藝術元素的結合演出。</w:t>
            </w:r>
          </w:p>
          <w:p w14:paraId="3C5ACD5F"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表A-IV-3 表演形式分析、文本分析。</w:t>
            </w:r>
          </w:p>
          <w:p w14:paraId="02858ED5"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表P-IV-1 表演團隊組織與架構、劇場基礎設計和製作。</w:t>
            </w:r>
          </w:p>
          <w:p w14:paraId="58C52245"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表P-IV-3 影片製作、媒體應用、電腦與行動裝置相關應用程式。</w:t>
            </w:r>
          </w:p>
          <w:p w14:paraId="1DC0A74F" w14:textId="77777777" w:rsidR="008C0F23" w:rsidRPr="000848E0" w:rsidRDefault="008C0F23" w:rsidP="008C0F23">
            <w:pPr>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表P-IV-4 表演藝術活動與展演、表演藝術相關工作的特性與種類。</w:t>
            </w:r>
          </w:p>
        </w:tc>
        <w:tc>
          <w:tcPr>
            <w:tcW w:w="2977" w:type="dxa"/>
            <w:tcMar>
              <w:top w:w="0" w:type="dxa"/>
              <w:left w:w="108" w:type="dxa"/>
              <w:bottom w:w="0" w:type="dxa"/>
              <w:right w:w="108" w:type="dxa"/>
            </w:tcMar>
          </w:tcPr>
          <w:p w14:paraId="02DF3DF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‧認知部分：</w:t>
            </w:r>
          </w:p>
          <w:p w14:paraId="495821E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1.理解科技在表演藝術作品的影響力。</w:t>
            </w:r>
          </w:p>
          <w:p w14:paraId="5518EB6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2.能認識全息投影、VR、AR、MR等操作技術與方法。</w:t>
            </w:r>
          </w:p>
          <w:p w14:paraId="380C2C35"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3.瞭解現今的表演藝術已走向多元創新的思維發展方向。</w:t>
            </w:r>
          </w:p>
          <w:p w14:paraId="4608B9E8"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‧技能部分：</w:t>
            </w:r>
          </w:p>
          <w:p w14:paraId="57D0CC2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1.將蒐集到的資訊加以整理、歸納，再透過語言表達分享。</w:t>
            </w:r>
          </w:p>
          <w:p w14:paraId="0034C9F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2.能在舞臺上大方地完成報告，展現專業的態度。</w:t>
            </w:r>
          </w:p>
          <w:p w14:paraId="0434BB6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3.學習欣賞生活中多元表現的藝術作品。</w:t>
            </w:r>
          </w:p>
          <w:p w14:paraId="7605705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‧情意部分：</w:t>
            </w:r>
          </w:p>
          <w:p w14:paraId="49B3F510"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1.能與同儕互助合作，體會團隊的精神。</w:t>
            </w:r>
          </w:p>
          <w:p w14:paraId="17CD3BB6"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2.能欣賞並體會不同類型的表演藝術形式。</w:t>
            </w:r>
          </w:p>
          <w:p w14:paraId="377860E0"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3.能認真完成欣賞、尊重各組的報告。</w:t>
            </w:r>
          </w:p>
        </w:tc>
        <w:tc>
          <w:tcPr>
            <w:tcW w:w="3260" w:type="dxa"/>
            <w:tcMar>
              <w:top w:w="0" w:type="dxa"/>
              <w:left w:w="108" w:type="dxa"/>
              <w:bottom w:w="0" w:type="dxa"/>
              <w:right w:w="108" w:type="dxa"/>
            </w:tcMar>
          </w:tcPr>
          <w:p w14:paraId="20294E37"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【多元文化教育】</w:t>
            </w:r>
          </w:p>
          <w:p w14:paraId="6BAA497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7ED1C1AE"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500033D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國J2 具備國際視野的國家意識。</w:t>
            </w:r>
          </w:p>
        </w:tc>
        <w:tc>
          <w:tcPr>
            <w:tcW w:w="1292" w:type="dxa"/>
            <w:tcMar>
              <w:top w:w="0" w:type="dxa"/>
              <w:left w:w="108" w:type="dxa"/>
              <w:bottom w:w="0" w:type="dxa"/>
              <w:right w:w="108" w:type="dxa"/>
            </w:tcMar>
          </w:tcPr>
          <w:p w14:paraId="32D25E4F"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t>科技領域：認識並學習運用各種科技的新技術，瞭解與表演藝術之間的關係，再發揮想像並設計科技結合表演藝術的多元可能性。</w:t>
            </w:r>
          </w:p>
        </w:tc>
      </w:tr>
      <w:tr w:rsidR="008C0F23" w:rsidRPr="003F5D61" w14:paraId="3A7B7646"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715BD0E3"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6A697E69"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第五週</w:t>
            </w:r>
          </w:p>
        </w:tc>
        <w:tc>
          <w:tcPr>
            <w:tcW w:w="1701" w:type="dxa"/>
            <w:tcMar>
              <w:top w:w="0" w:type="dxa"/>
              <w:left w:w="108" w:type="dxa"/>
              <w:bottom w:w="0" w:type="dxa"/>
              <w:right w:w="108" w:type="dxa"/>
            </w:tcMar>
            <w:vAlign w:val="center"/>
          </w:tcPr>
          <w:p w14:paraId="6C237C5A" w14:textId="77777777" w:rsidR="008C0F23" w:rsidRPr="000848E0" w:rsidRDefault="008C0F23" w:rsidP="004E2B47">
            <w:pPr>
              <w:spacing w:line="260" w:lineRule="exact"/>
              <w:jc w:val="both"/>
              <w:rPr>
                <w:rFonts w:ascii="Times New Roman"/>
                <w:bCs/>
                <w:snapToGrid w:val="0"/>
                <w:color w:val="000000"/>
                <w:sz w:val="20"/>
                <w:szCs w:val="20"/>
              </w:rPr>
            </w:pPr>
            <w:r w:rsidRPr="000848E0">
              <w:rPr>
                <w:rFonts w:ascii="標楷體" w:eastAsia="標楷體" w:hAnsi="標楷體" w:hint="eastAsia"/>
                <w:bCs/>
                <w:szCs w:val="20"/>
              </w:rPr>
              <w:t>統整（藝術與科技的漫遊）</w:t>
            </w:r>
          </w:p>
          <w:p w14:paraId="28666C5A" w14:textId="77777777" w:rsidR="008C0F23" w:rsidRPr="000848E0" w:rsidRDefault="008C0F23" w:rsidP="004E2B47">
            <w:pPr>
              <w:spacing w:line="260" w:lineRule="exact"/>
              <w:ind w:leftChars="17" w:left="42" w:hanging="1"/>
              <w:jc w:val="both"/>
              <w:rPr>
                <w:bCs/>
                <w:snapToGrid w:val="0"/>
                <w:color w:val="000000"/>
                <w:kern w:val="0"/>
                <w:sz w:val="20"/>
                <w:szCs w:val="20"/>
              </w:rPr>
            </w:pPr>
            <w:r w:rsidRPr="000848E0">
              <w:rPr>
                <w:rFonts w:ascii="標楷體" w:eastAsia="標楷體" w:hAnsi="標楷體" w:hint="eastAsia"/>
                <w:bCs/>
                <w:szCs w:val="20"/>
              </w:rPr>
              <w:t>科技X表演藝術＝？</w:t>
            </w:r>
          </w:p>
        </w:tc>
        <w:tc>
          <w:tcPr>
            <w:tcW w:w="2575" w:type="dxa"/>
            <w:gridSpan w:val="2"/>
            <w:tcMar>
              <w:top w:w="0" w:type="dxa"/>
              <w:left w:w="108" w:type="dxa"/>
              <w:bottom w:w="0" w:type="dxa"/>
              <w:right w:w="108" w:type="dxa"/>
            </w:tcMar>
          </w:tcPr>
          <w:p w14:paraId="7C5782A5"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表1-IV-2 能理解表演的形式、文本與表現技巧並創作發表。</w:t>
            </w:r>
          </w:p>
          <w:p w14:paraId="443BFED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表1-IV-3 能連結其他藝術並創作。</w:t>
            </w:r>
          </w:p>
          <w:p w14:paraId="4CAD0EC5"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表2-IV-3 能運用適當的語彙，明確表達、解析及評價自己與他人的作品。</w:t>
            </w:r>
          </w:p>
          <w:p w14:paraId="261C7508"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表3-IV-1 能運用劇場相關技術，有計畫地排練與展演。</w:t>
            </w:r>
          </w:p>
          <w:p w14:paraId="2CC2891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表3-IV-3 能結合科技媒體傳達訊息，展現多元表演形式的作品。</w:t>
            </w:r>
          </w:p>
          <w:p w14:paraId="3E127214"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表3-IV-4 能養成鑑賞表演藝術的習慣，並能適性發展。</w:t>
            </w:r>
          </w:p>
        </w:tc>
        <w:tc>
          <w:tcPr>
            <w:tcW w:w="2669" w:type="dxa"/>
            <w:gridSpan w:val="3"/>
          </w:tcPr>
          <w:p w14:paraId="64AF359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表E-IV-2 肢體動作與語彙、角色建立與表演、各類型文本分析與創作。</w:t>
            </w:r>
          </w:p>
          <w:p w14:paraId="30A8CBC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表E-IV-3 戲劇、舞蹈與其他藝術元素的結合演出。</w:t>
            </w:r>
          </w:p>
          <w:p w14:paraId="569DB7C1"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表A-IV-3 表演形式分析、文本分析。</w:t>
            </w:r>
          </w:p>
          <w:p w14:paraId="7B9F3EA0"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表P-IV-1 表演團隊組織與架構、劇場基礎設計和製作。</w:t>
            </w:r>
          </w:p>
          <w:p w14:paraId="2732865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表P-IV-3 影片製作、媒體應用、電腦與行動裝置相關應用程式。</w:t>
            </w:r>
          </w:p>
          <w:p w14:paraId="5857DDE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表P-IV-4 表演藝術活動與展演、表演藝術相關工作的特性與種類。</w:t>
            </w:r>
          </w:p>
        </w:tc>
        <w:tc>
          <w:tcPr>
            <w:tcW w:w="2977" w:type="dxa"/>
            <w:tcMar>
              <w:top w:w="0" w:type="dxa"/>
              <w:left w:w="108" w:type="dxa"/>
              <w:bottom w:w="0" w:type="dxa"/>
              <w:right w:w="108" w:type="dxa"/>
            </w:tcMar>
          </w:tcPr>
          <w:p w14:paraId="3DE949F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‧認知部分：</w:t>
            </w:r>
          </w:p>
          <w:p w14:paraId="39C6D75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1.理解科技在表演藝術作品的影響力。</w:t>
            </w:r>
          </w:p>
          <w:p w14:paraId="1C407D00"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2.能認識全息投影、VR、AR、MR等操作技術與方法。</w:t>
            </w:r>
          </w:p>
          <w:p w14:paraId="710832A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3.瞭解現今的表演藝術已走向多元創新的思維發展方向。</w:t>
            </w:r>
          </w:p>
          <w:p w14:paraId="628C1FB6"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‧技能部分：</w:t>
            </w:r>
          </w:p>
          <w:p w14:paraId="34A96A7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1.將蒐集到的資訊加以整理、歸納，再透過語言表達分享。</w:t>
            </w:r>
          </w:p>
          <w:p w14:paraId="626595B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2.能在舞臺上大方地完成報告，展現專業的態度。</w:t>
            </w:r>
          </w:p>
          <w:p w14:paraId="6E2E7D4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3.學習欣賞生活中多元表現的藝術作品。</w:t>
            </w:r>
          </w:p>
          <w:p w14:paraId="0889E6A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‧情意部分：</w:t>
            </w:r>
          </w:p>
          <w:p w14:paraId="2D62CC9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1.能與同儕互助合作，體會團隊的精神。</w:t>
            </w:r>
          </w:p>
          <w:p w14:paraId="4250A07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2.能欣賞並體會不同類型的表演藝術形式。</w:t>
            </w:r>
          </w:p>
          <w:p w14:paraId="2A28D19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3.能認真完成欣賞、尊重各組的報告。</w:t>
            </w:r>
          </w:p>
        </w:tc>
        <w:tc>
          <w:tcPr>
            <w:tcW w:w="3260" w:type="dxa"/>
            <w:tcMar>
              <w:top w:w="0" w:type="dxa"/>
              <w:left w:w="108" w:type="dxa"/>
              <w:bottom w:w="0" w:type="dxa"/>
              <w:right w:w="108" w:type="dxa"/>
            </w:tcMar>
          </w:tcPr>
          <w:p w14:paraId="7AFE72D0"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【多元文化教育】</w:t>
            </w:r>
          </w:p>
          <w:p w14:paraId="0E877C4B"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7EB7FDEB"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739514CF"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國J2 具備國際視野的國家意識。</w:t>
            </w:r>
          </w:p>
        </w:tc>
        <w:tc>
          <w:tcPr>
            <w:tcW w:w="1292" w:type="dxa"/>
            <w:tcMar>
              <w:top w:w="0" w:type="dxa"/>
              <w:left w:w="108" w:type="dxa"/>
              <w:bottom w:w="0" w:type="dxa"/>
              <w:right w:w="108" w:type="dxa"/>
            </w:tcMar>
          </w:tcPr>
          <w:p w14:paraId="394C2D87"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t>科技領域：認識並學習運用各種科技的新技術，瞭解與表演藝術之間的關係，再發揮想像並設計科技結合表演藝術的多元可能性。</w:t>
            </w:r>
          </w:p>
        </w:tc>
      </w:tr>
      <w:tr w:rsidR="008C0F23" w:rsidRPr="003F5D61" w14:paraId="1F4330BA"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2D753A4A"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054A0114"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第六週</w:t>
            </w:r>
          </w:p>
        </w:tc>
        <w:tc>
          <w:tcPr>
            <w:tcW w:w="1701" w:type="dxa"/>
            <w:tcMar>
              <w:top w:w="0" w:type="dxa"/>
              <w:left w:w="108" w:type="dxa"/>
              <w:bottom w:w="0" w:type="dxa"/>
              <w:right w:w="108" w:type="dxa"/>
            </w:tcMar>
            <w:vAlign w:val="center"/>
          </w:tcPr>
          <w:p w14:paraId="031807BA"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4BED2B88" w14:textId="77777777" w:rsidR="008C0F23" w:rsidRPr="000848E0" w:rsidRDefault="008C0F23" w:rsidP="004E2B47">
            <w:pPr>
              <w:spacing w:line="260" w:lineRule="exact"/>
              <w:ind w:leftChars="17" w:left="42" w:hanging="1"/>
              <w:jc w:val="both"/>
              <w:rPr>
                <w:bCs/>
                <w:color w:val="000000"/>
                <w:sz w:val="20"/>
                <w:szCs w:val="20"/>
              </w:rPr>
            </w:pPr>
            <w:r w:rsidRPr="000848E0">
              <w:rPr>
                <w:rFonts w:ascii="標楷體" w:eastAsia="標楷體" w:hAnsi="標楷體" w:hint="eastAsia"/>
                <w:bCs/>
                <w:szCs w:val="20"/>
              </w:rPr>
              <w:t>第一次拍電影就上手</w:t>
            </w:r>
          </w:p>
          <w:p w14:paraId="64ABECC1" w14:textId="77777777" w:rsidR="008C0F23" w:rsidRPr="000848E0" w:rsidRDefault="008C0F23" w:rsidP="004E2B47">
            <w:pPr>
              <w:spacing w:line="260" w:lineRule="exact"/>
              <w:ind w:leftChars="17" w:left="42" w:hanging="1"/>
              <w:jc w:val="both"/>
              <w:rPr>
                <w:bCs/>
                <w:color w:val="000000"/>
                <w:sz w:val="20"/>
                <w:szCs w:val="20"/>
              </w:rPr>
            </w:pPr>
          </w:p>
        </w:tc>
        <w:tc>
          <w:tcPr>
            <w:tcW w:w="2575" w:type="dxa"/>
            <w:gridSpan w:val="2"/>
            <w:tcMar>
              <w:top w:w="0" w:type="dxa"/>
              <w:left w:w="108" w:type="dxa"/>
              <w:bottom w:w="0" w:type="dxa"/>
              <w:right w:w="108" w:type="dxa"/>
            </w:tcMar>
          </w:tcPr>
          <w:p w14:paraId="32A68B9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表1-Ⅳ-2 能理解表演的形式、文本與表現技巧並創作發表。</w:t>
            </w:r>
          </w:p>
          <w:p w14:paraId="3A470EA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表1-Ⅳ-3 能連結其他藝術並創作。</w:t>
            </w:r>
          </w:p>
          <w:p w14:paraId="5309155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表2-Ⅳ-1 能覺察並感受創作與美感經驗的關聯。</w:t>
            </w:r>
          </w:p>
          <w:p w14:paraId="1E84CF8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表3-Ⅳ-2 能運用多元創作探討公共議題，展現人文關懷與獨立思考能力。</w:t>
            </w:r>
          </w:p>
          <w:p w14:paraId="681A198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表3-Ⅳ-3 能結合科技媒體傳達訊息，展現多元表演形式的作品。</w:t>
            </w:r>
          </w:p>
          <w:p w14:paraId="4C512AD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表3-Ⅳ-4 能養成鑑賞</w:t>
            </w:r>
            <w:r w:rsidRPr="000848E0">
              <w:rPr>
                <w:rFonts w:ascii="標楷體" w:eastAsia="標楷體" w:hAnsi="標楷體" w:hint="eastAsia"/>
                <w:szCs w:val="20"/>
              </w:rPr>
              <w:lastRenderedPageBreak/>
              <w:t>表演藝術的習慣，並能適性發展。</w:t>
            </w:r>
          </w:p>
        </w:tc>
        <w:tc>
          <w:tcPr>
            <w:tcW w:w="2669" w:type="dxa"/>
            <w:gridSpan w:val="3"/>
          </w:tcPr>
          <w:p w14:paraId="60E4CCF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lastRenderedPageBreak/>
              <w:t>表E-Ⅳ-1 聲音、身體、情感、時間、空間、勁力、即興、動作等戲劇或舞蹈元素。</w:t>
            </w:r>
          </w:p>
          <w:p w14:paraId="4499458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表E-Ⅳ-2 肢體動作與語彙、角色建立與表演、各類型文本分析與創作。</w:t>
            </w:r>
          </w:p>
          <w:p w14:paraId="470C2AC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表E-Ⅳ-3 戲劇、舞蹈與其他藝術元素的結合演出。</w:t>
            </w:r>
          </w:p>
          <w:p w14:paraId="38D2B22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表A-Ⅳ-1 表演藝術與生活美學、在地文化及特定場域的演出連結。</w:t>
            </w:r>
          </w:p>
          <w:p w14:paraId="06090DB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表A-Ⅳ-3 表演形式分析、文本分析。</w:t>
            </w:r>
          </w:p>
          <w:p w14:paraId="245FB18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表P-Ⅳ-1 表演團隊組織</w:t>
            </w:r>
            <w:r w:rsidRPr="000848E0">
              <w:rPr>
                <w:rFonts w:ascii="標楷體" w:eastAsia="標楷體" w:hAnsi="標楷體" w:hint="eastAsia"/>
                <w:szCs w:val="20"/>
              </w:rPr>
              <w:lastRenderedPageBreak/>
              <w:t>與架構、劇場基礎設計和製作。</w:t>
            </w:r>
          </w:p>
          <w:p w14:paraId="062B04B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表P-Ⅳ-3 影片製作、媒體應用、電腦與行動裝置相關應用程式。</w:t>
            </w:r>
          </w:p>
          <w:p w14:paraId="3B6033C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表P-Ⅳ-4 表演藝術相關活動與展演、表演藝術相關工作的特性與種類。</w:t>
            </w:r>
          </w:p>
        </w:tc>
        <w:tc>
          <w:tcPr>
            <w:tcW w:w="2977" w:type="dxa"/>
            <w:tcMar>
              <w:top w:w="0" w:type="dxa"/>
              <w:left w:w="108" w:type="dxa"/>
              <w:bottom w:w="0" w:type="dxa"/>
              <w:right w:w="108" w:type="dxa"/>
            </w:tcMar>
          </w:tcPr>
          <w:p w14:paraId="74AE15BA"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lastRenderedPageBreak/>
              <w:t>‧認知部分：'</w:t>
            </w:r>
          </w:p>
          <w:p w14:paraId="55847DA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1.了解電影製作的流程。</w:t>
            </w:r>
          </w:p>
          <w:p w14:paraId="56D4431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2.認識電影相關產業與工作</w:t>
            </w:r>
          </w:p>
          <w:p w14:paraId="281F56C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3.了解不同的電影剪接類型、鏡頭語言及鏡位</w:t>
            </w:r>
          </w:p>
          <w:p w14:paraId="5551B0D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‧技能部分：</w:t>
            </w:r>
          </w:p>
          <w:p w14:paraId="39FA150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1.能夠運用構圖技巧拍攝照片說故事。</w:t>
            </w:r>
          </w:p>
          <w:p w14:paraId="4A06719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2.進行微電影的創作。</w:t>
            </w:r>
          </w:p>
          <w:p w14:paraId="744137F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‧情意部分：</w:t>
            </w:r>
          </w:p>
          <w:p w14:paraId="050E390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1.能用分組合作方式，一起完成微電影，在討論過程中能</w:t>
            </w:r>
          </w:p>
          <w:p w14:paraId="0DAECA7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完整傳達自己的想法。</w:t>
            </w:r>
          </w:p>
          <w:p w14:paraId="0598FF1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2.能欣賞各組創作的微電</w:t>
            </w:r>
            <w:r w:rsidRPr="000848E0">
              <w:rPr>
                <w:rFonts w:ascii="標楷體" w:eastAsia="標楷體" w:hAnsi="標楷體" w:hint="eastAsia"/>
                <w:szCs w:val="20"/>
              </w:rPr>
              <w:lastRenderedPageBreak/>
              <w:t>影。</w:t>
            </w:r>
          </w:p>
          <w:p w14:paraId="597DAA28"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3.有分享理念的熱情態度與讓世界更美好的熱心觀念。</w:t>
            </w:r>
          </w:p>
        </w:tc>
        <w:tc>
          <w:tcPr>
            <w:tcW w:w="3260" w:type="dxa"/>
            <w:tcMar>
              <w:top w:w="0" w:type="dxa"/>
              <w:left w:w="108" w:type="dxa"/>
              <w:bottom w:w="0" w:type="dxa"/>
              <w:right w:w="108" w:type="dxa"/>
            </w:tcMar>
          </w:tcPr>
          <w:p w14:paraId="44F593DA"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lastRenderedPageBreak/>
              <w:t>【性別平等教育】</w:t>
            </w:r>
          </w:p>
          <w:p w14:paraId="1C35EB7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性J7 解析各種媒體所傳遞的性別迷思、偏見與歧視。</w:t>
            </w:r>
          </w:p>
          <w:p w14:paraId="5B95E7FA"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【品德教育】</w:t>
            </w:r>
          </w:p>
          <w:p w14:paraId="20F135D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品J1 溝通合作與和諧人際關係。</w:t>
            </w:r>
          </w:p>
          <w:p w14:paraId="60AA5E2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 J1 同理分享與多元接納。</w:t>
            </w:r>
          </w:p>
          <w:p w14:paraId="02EAE61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品J8 理性溝通與問題解決。</w:t>
            </w:r>
          </w:p>
          <w:p w14:paraId="0889FE17"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【閱讀素養教育】</w:t>
            </w:r>
          </w:p>
          <w:p w14:paraId="30E563E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閱J8 在學習上遇到問題時，願意尋找課外資料，解決困難。</w:t>
            </w:r>
          </w:p>
          <w:p w14:paraId="6B3600C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閱J10 主動尋求多元的詮釋，並試著表達自己的想法。</w:t>
            </w:r>
          </w:p>
          <w:p w14:paraId="11C7BC07"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【生命教育】</w:t>
            </w:r>
          </w:p>
          <w:p w14:paraId="3685149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生J1 思考生活、學校與社區</w:t>
            </w:r>
            <w:r w:rsidRPr="000848E0">
              <w:rPr>
                <w:rFonts w:ascii="標楷體" w:eastAsia="標楷體" w:hAnsi="標楷體" w:hint="eastAsia"/>
                <w:szCs w:val="20"/>
              </w:rPr>
              <w:lastRenderedPageBreak/>
              <w:t>的公共議題，培養與他人理性溝通的素養。</w:t>
            </w:r>
          </w:p>
          <w:p w14:paraId="2A729EBF"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【生涯規畫教育】</w:t>
            </w:r>
          </w:p>
          <w:p w14:paraId="0A40D55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涯J1 了解生涯規劃的意義與功能。</w:t>
            </w:r>
          </w:p>
          <w:p w14:paraId="744516C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涯J6 建立對於未來生涯的願景。</w:t>
            </w:r>
          </w:p>
          <w:p w14:paraId="198909D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涯J7 學習蒐集與分析工作/教育環境的資料。</w:t>
            </w:r>
          </w:p>
          <w:p w14:paraId="394B8D0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 xml:space="preserve">涯J8 工作/教育環境的類型與現況。 </w:t>
            </w:r>
          </w:p>
          <w:p w14:paraId="226EB63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涯J9 社會變遷與工作/教育環境的關係。</w:t>
            </w:r>
          </w:p>
        </w:tc>
        <w:tc>
          <w:tcPr>
            <w:tcW w:w="1292" w:type="dxa"/>
            <w:tcMar>
              <w:top w:w="0" w:type="dxa"/>
              <w:left w:w="108" w:type="dxa"/>
              <w:bottom w:w="0" w:type="dxa"/>
              <w:right w:w="108" w:type="dxa"/>
            </w:tcMar>
          </w:tcPr>
          <w:p w14:paraId="0C511FF2" w14:textId="77777777" w:rsidR="008C0F23" w:rsidRPr="000848E0" w:rsidRDefault="008C0F23" w:rsidP="008C360F">
            <w:pPr>
              <w:spacing w:line="260" w:lineRule="exact"/>
              <w:rPr>
                <w:color w:val="000000"/>
                <w:sz w:val="20"/>
                <w:szCs w:val="20"/>
              </w:rPr>
            </w:pPr>
            <w:r w:rsidRPr="000848E0">
              <w:rPr>
                <w:rFonts w:ascii="標楷體" w:eastAsia="標楷體" w:hAnsi="標楷體" w:hint="eastAsia"/>
                <w:szCs w:val="20"/>
              </w:rPr>
              <w:lastRenderedPageBreak/>
              <w:t>科技領域：透過影片剪輯的技巧瞭解科技產品之操作與科技倫理。</w:t>
            </w:r>
          </w:p>
        </w:tc>
      </w:tr>
      <w:tr w:rsidR="008C0F23" w:rsidRPr="003F5D61" w14:paraId="4F2D6BFF"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6FB110AE"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76D9DD7E"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第七</w:t>
            </w:r>
          </w:p>
          <w:p w14:paraId="1F131566"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週</w:t>
            </w:r>
          </w:p>
        </w:tc>
        <w:tc>
          <w:tcPr>
            <w:tcW w:w="1701" w:type="dxa"/>
            <w:tcMar>
              <w:top w:w="0" w:type="dxa"/>
              <w:left w:w="108" w:type="dxa"/>
              <w:bottom w:w="0" w:type="dxa"/>
              <w:right w:w="108" w:type="dxa"/>
            </w:tcMar>
            <w:vAlign w:val="center"/>
          </w:tcPr>
          <w:p w14:paraId="3A28AFD0"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45ED9C86" w14:textId="77777777" w:rsidR="008C0F23" w:rsidRPr="000848E0" w:rsidRDefault="008C0F23" w:rsidP="004E2B47">
            <w:pPr>
              <w:spacing w:line="260" w:lineRule="exact"/>
              <w:ind w:leftChars="17" w:left="42" w:hanging="1"/>
              <w:jc w:val="both"/>
              <w:rPr>
                <w:bCs/>
                <w:color w:val="000000"/>
                <w:sz w:val="20"/>
                <w:szCs w:val="20"/>
              </w:rPr>
            </w:pPr>
            <w:r w:rsidRPr="000848E0">
              <w:rPr>
                <w:rFonts w:ascii="標楷體" w:eastAsia="標楷體" w:hAnsi="標楷體" w:hint="eastAsia"/>
                <w:bCs/>
                <w:szCs w:val="20"/>
              </w:rPr>
              <w:t>第一次拍電影就上手</w:t>
            </w:r>
          </w:p>
          <w:p w14:paraId="479A91FA" w14:textId="77777777" w:rsidR="008C0F23" w:rsidRPr="000848E0" w:rsidRDefault="008C0F23" w:rsidP="004E2B47">
            <w:pPr>
              <w:spacing w:line="260" w:lineRule="exact"/>
              <w:jc w:val="both"/>
              <w:rPr>
                <w:bCs/>
                <w:color w:val="000000"/>
                <w:sz w:val="20"/>
                <w:szCs w:val="20"/>
              </w:rPr>
            </w:pPr>
          </w:p>
        </w:tc>
        <w:tc>
          <w:tcPr>
            <w:tcW w:w="2575" w:type="dxa"/>
            <w:gridSpan w:val="2"/>
            <w:tcMar>
              <w:top w:w="0" w:type="dxa"/>
              <w:left w:w="108" w:type="dxa"/>
              <w:bottom w:w="0" w:type="dxa"/>
              <w:right w:w="108" w:type="dxa"/>
            </w:tcMar>
          </w:tcPr>
          <w:p w14:paraId="0FDF00BC"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表1-Ⅳ-2 能理解表演的形式、文本與表現技巧並創作發表。</w:t>
            </w:r>
          </w:p>
          <w:p w14:paraId="792BE8C3"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表1-Ⅳ-3 能連結其他藝術並創作。</w:t>
            </w:r>
          </w:p>
          <w:p w14:paraId="248D7116"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表2-Ⅳ-1 能覺察並感受創作與美感經驗的關聯。</w:t>
            </w:r>
          </w:p>
          <w:p w14:paraId="6138105D"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表3-Ⅳ-2 能運用多元創作探討公共議題，展現人文關懷與獨立思考能力。</w:t>
            </w:r>
          </w:p>
          <w:p w14:paraId="3ED8A28B"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表3-Ⅳ-3 能結合科技媒體傳達訊息，展現多元表演形式的作品。</w:t>
            </w:r>
          </w:p>
          <w:p w14:paraId="17E07169"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表3-Ⅳ-4 能養成鑑賞表演藝術的習慣，並能適性發展。</w:t>
            </w:r>
          </w:p>
        </w:tc>
        <w:tc>
          <w:tcPr>
            <w:tcW w:w="2669" w:type="dxa"/>
            <w:gridSpan w:val="3"/>
          </w:tcPr>
          <w:p w14:paraId="186B847E"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表E-Ⅳ-1 聲音、身體、情感、時間、空間、勁力、即興、動作等戲劇或舞蹈元素。</w:t>
            </w:r>
          </w:p>
          <w:p w14:paraId="6FC683DA"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表E-Ⅳ-2 肢體動作與語彙、角色建立與表演、各類型文本分析與創作。</w:t>
            </w:r>
          </w:p>
          <w:p w14:paraId="2DBD373C"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表E-Ⅳ-3 戲劇、舞蹈與其他藝術元素的結合演出。</w:t>
            </w:r>
          </w:p>
          <w:p w14:paraId="4EFCC825"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表A-Ⅳ-1 表演藝術與生活美學、在地文化及特定場域的演出連結。</w:t>
            </w:r>
          </w:p>
          <w:p w14:paraId="52971AFE"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表A-Ⅳ-3 表演形式分析、文本分析。</w:t>
            </w:r>
          </w:p>
          <w:p w14:paraId="09F35D2A"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表P-Ⅳ-1 表演團隊組織與架構、劇場基礎設計和製作。</w:t>
            </w:r>
          </w:p>
          <w:p w14:paraId="5849D465"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表P-Ⅳ-3 影片製作、媒體應用、電腦與行動裝置相關應用程式。</w:t>
            </w:r>
          </w:p>
          <w:p w14:paraId="2366131D" w14:textId="77777777" w:rsidR="008C0F23" w:rsidRPr="000848E0" w:rsidRDefault="008C0F23" w:rsidP="008C0F23">
            <w:pPr>
              <w:spacing w:line="260" w:lineRule="exact"/>
              <w:jc w:val="both"/>
              <w:rPr>
                <w:rFonts w:cs="Times New Roman"/>
                <w:bCs/>
                <w:snapToGrid w:val="0"/>
                <w:color w:val="000000"/>
                <w:kern w:val="0"/>
                <w:sz w:val="20"/>
                <w:szCs w:val="20"/>
              </w:rPr>
            </w:pPr>
            <w:r w:rsidRPr="000848E0">
              <w:rPr>
                <w:rFonts w:ascii="標楷體" w:eastAsia="標楷體" w:hAnsi="標楷體" w:hint="eastAsia"/>
                <w:bCs/>
                <w:snapToGrid w:val="0"/>
                <w:kern w:val="0"/>
                <w:szCs w:val="20"/>
              </w:rPr>
              <w:t>表P-Ⅳ-4 表演藝術相關活動與展演、表演藝術相關工作的特性與種類。</w:t>
            </w:r>
          </w:p>
        </w:tc>
        <w:tc>
          <w:tcPr>
            <w:tcW w:w="2977" w:type="dxa"/>
            <w:tcMar>
              <w:top w:w="0" w:type="dxa"/>
              <w:left w:w="108" w:type="dxa"/>
              <w:bottom w:w="0" w:type="dxa"/>
              <w:right w:w="108" w:type="dxa"/>
            </w:tcMar>
          </w:tcPr>
          <w:p w14:paraId="1DF8130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‧認知部分：</w:t>
            </w:r>
          </w:p>
          <w:p w14:paraId="50FDF48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1.了解電影製作的流程。</w:t>
            </w:r>
          </w:p>
          <w:p w14:paraId="399B308B"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2.認識電影相關產業與工作</w:t>
            </w:r>
          </w:p>
          <w:p w14:paraId="11A2193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3.了解不同的電影剪接類型、鏡頭語言及鏡位</w:t>
            </w:r>
          </w:p>
          <w:p w14:paraId="12AF23B6"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‧技能部分：</w:t>
            </w:r>
          </w:p>
          <w:p w14:paraId="63F9BBD5"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1.能夠運用構圖技巧拍攝照片說故事。</w:t>
            </w:r>
          </w:p>
          <w:p w14:paraId="7EA7B57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2.進行微電影的創作。</w:t>
            </w:r>
          </w:p>
          <w:p w14:paraId="02EA77D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‧情意部分：</w:t>
            </w:r>
          </w:p>
          <w:p w14:paraId="78036D0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1.能用分組合作方式，一起完成微電影，在討論過程中能</w:t>
            </w:r>
          </w:p>
          <w:p w14:paraId="367BB404"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完整傳達自己的想法。</w:t>
            </w:r>
          </w:p>
          <w:p w14:paraId="42B5C6A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2.能欣賞各組創作的微電影。</w:t>
            </w:r>
          </w:p>
          <w:p w14:paraId="529306A1"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3.有分享理念的熱情態度與讓世界更美好的熱心觀念。</w:t>
            </w:r>
          </w:p>
        </w:tc>
        <w:tc>
          <w:tcPr>
            <w:tcW w:w="3260" w:type="dxa"/>
            <w:tcMar>
              <w:top w:w="0" w:type="dxa"/>
              <w:left w:w="108" w:type="dxa"/>
              <w:bottom w:w="0" w:type="dxa"/>
              <w:right w:w="108" w:type="dxa"/>
            </w:tcMar>
          </w:tcPr>
          <w:p w14:paraId="6D722208"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
                <w:bCs/>
                <w:snapToGrid w:val="0"/>
                <w:kern w:val="0"/>
                <w:szCs w:val="20"/>
              </w:rPr>
              <w:t>【性別平等教育</w:t>
            </w:r>
            <w:r w:rsidRPr="000848E0">
              <w:rPr>
                <w:rFonts w:ascii="標楷體" w:eastAsia="標楷體" w:hAnsi="標楷體" w:hint="eastAsia"/>
                <w:bCs/>
                <w:snapToGrid w:val="0"/>
                <w:kern w:val="0"/>
                <w:szCs w:val="20"/>
              </w:rPr>
              <w:t>】</w:t>
            </w:r>
          </w:p>
          <w:p w14:paraId="4E907B0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性J7 解析各種媒體所傳遞的性別迷思、偏見與歧視。</w:t>
            </w:r>
          </w:p>
          <w:p w14:paraId="17CD7C2A"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【品德教育】</w:t>
            </w:r>
          </w:p>
          <w:p w14:paraId="412113F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品J1 溝通合作與和諧人際關係。</w:t>
            </w:r>
          </w:p>
          <w:p w14:paraId="2D073010" w14:textId="77777777" w:rsidR="008C0F23" w:rsidRPr="000848E0" w:rsidRDefault="008C0F23" w:rsidP="008C0F23">
            <w:pPr>
              <w:spacing w:line="260" w:lineRule="exact"/>
              <w:jc w:val="both"/>
              <w:rPr>
                <w:rFonts w:ascii="Times New Roman" w:hAnsi="Times New Roman" w:cs="Times New Roman"/>
                <w:bCs/>
                <w:snapToGrid w:val="0"/>
                <w:sz w:val="20"/>
                <w:szCs w:val="20"/>
              </w:rPr>
            </w:pPr>
            <w:r w:rsidRPr="000848E0">
              <w:rPr>
                <w:rFonts w:ascii="標楷體" w:eastAsia="標楷體" w:hAnsi="標楷體" w:hint="eastAsia"/>
                <w:bCs/>
                <w:snapToGrid w:val="0"/>
                <w:szCs w:val="20"/>
              </w:rPr>
              <w:t>品 J1 同理分享與多元接納。</w:t>
            </w:r>
          </w:p>
          <w:p w14:paraId="07CBA70A"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品J8 理性溝通與問題解決。</w:t>
            </w:r>
          </w:p>
          <w:p w14:paraId="2AD3DA37"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【閱讀素養教育】</w:t>
            </w:r>
          </w:p>
          <w:p w14:paraId="1C673092" w14:textId="77777777" w:rsidR="008C0F23" w:rsidRPr="000848E0" w:rsidRDefault="008C0F23" w:rsidP="008C0F23">
            <w:pPr>
              <w:spacing w:line="260" w:lineRule="exact"/>
              <w:jc w:val="both"/>
              <w:rPr>
                <w:rFonts w:ascii="Times New Roman" w:hAnsi="Times New Roman" w:cs="Times New Roman"/>
                <w:bCs/>
                <w:snapToGrid w:val="0"/>
                <w:sz w:val="20"/>
                <w:szCs w:val="20"/>
              </w:rPr>
            </w:pPr>
            <w:r w:rsidRPr="000848E0">
              <w:rPr>
                <w:rFonts w:ascii="標楷體" w:eastAsia="標楷體" w:hAnsi="標楷體" w:hint="eastAsia"/>
                <w:bCs/>
                <w:snapToGrid w:val="0"/>
                <w:szCs w:val="20"/>
              </w:rPr>
              <w:t>閱J8 在學習上遇到問題時，願意尋找課外資料，解決困難。</w:t>
            </w:r>
          </w:p>
          <w:p w14:paraId="3DBF1A8B"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閱J10 主動尋求多元的詮釋，並試著表達自己的想法。</w:t>
            </w:r>
          </w:p>
          <w:p w14:paraId="676A279A"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【生命教育】</w:t>
            </w:r>
          </w:p>
          <w:p w14:paraId="6E7E285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生J1 思考生活、學校與社區的公共議題，培養與他人理性溝通的素養。</w:t>
            </w:r>
          </w:p>
          <w:p w14:paraId="78DF8DCA"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【生涯規畫教育】</w:t>
            </w:r>
          </w:p>
          <w:p w14:paraId="334F711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涯J1 了解生涯規劃的意義與功能。</w:t>
            </w:r>
          </w:p>
          <w:p w14:paraId="09B2A985"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涯J6 建立對於未來生涯的願景。</w:t>
            </w:r>
          </w:p>
          <w:p w14:paraId="261E1A3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涯J7 學習蒐集與分析工作/教育環境的資料。</w:t>
            </w:r>
          </w:p>
          <w:p w14:paraId="6BDFE9E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涯J8 工作/教育環境的類型</w:t>
            </w:r>
            <w:r w:rsidRPr="000848E0">
              <w:rPr>
                <w:rFonts w:ascii="標楷體" w:eastAsia="標楷體" w:hAnsi="標楷體" w:hint="eastAsia"/>
                <w:bCs/>
                <w:snapToGrid w:val="0"/>
                <w:kern w:val="0"/>
                <w:szCs w:val="20"/>
              </w:rPr>
              <w:lastRenderedPageBreak/>
              <w:t xml:space="preserve">與現況。 </w:t>
            </w:r>
          </w:p>
          <w:p w14:paraId="081DE2F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涯J9 社會變遷與工作/教育環境的關係。</w:t>
            </w:r>
          </w:p>
        </w:tc>
        <w:tc>
          <w:tcPr>
            <w:tcW w:w="1292" w:type="dxa"/>
            <w:tcMar>
              <w:top w:w="0" w:type="dxa"/>
              <w:left w:w="108" w:type="dxa"/>
              <w:bottom w:w="0" w:type="dxa"/>
              <w:right w:w="108" w:type="dxa"/>
            </w:tcMar>
          </w:tcPr>
          <w:p w14:paraId="7D981A14"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lastRenderedPageBreak/>
              <w:t>科技領域：透過影片剪輯的技巧瞭解科技產品之操作與科技倫理。</w:t>
            </w:r>
          </w:p>
        </w:tc>
      </w:tr>
      <w:tr w:rsidR="008C0F23" w:rsidRPr="003F5D61" w14:paraId="27709221"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1C9503DC"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1BC1C9D1"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第八週</w:t>
            </w:r>
          </w:p>
        </w:tc>
        <w:tc>
          <w:tcPr>
            <w:tcW w:w="1701" w:type="dxa"/>
            <w:tcMar>
              <w:top w:w="0" w:type="dxa"/>
              <w:left w:w="108" w:type="dxa"/>
              <w:bottom w:w="0" w:type="dxa"/>
              <w:right w:w="108" w:type="dxa"/>
            </w:tcMar>
            <w:vAlign w:val="center"/>
          </w:tcPr>
          <w:p w14:paraId="746827EC" w14:textId="77777777" w:rsidR="008C0F23" w:rsidRPr="000848E0" w:rsidRDefault="008C0F23" w:rsidP="004E2B47">
            <w:pPr>
              <w:spacing w:line="260" w:lineRule="exact"/>
              <w:jc w:val="both"/>
              <w:rPr>
                <w:color w:val="000000"/>
                <w:sz w:val="20"/>
                <w:szCs w:val="20"/>
              </w:rPr>
            </w:pPr>
            <w:r w:rsidRPr="000848E0">
              <w:rPr>
                <w:rFonts w:ascii="標楷體" w:eastAsia="標楷體" w:hAnsi="標楷體" w:hint="eastAsia"/>
                <w:szCs w:val="20"/>
              </w:rPr>
              <w:t>表演藝術</w:t>
            </w:r>
          </w:p>
          <w:p w14:paraId="5AD07022" w14:textId="77777777" w:rsidR="008C0F23" w:rsidRPr="000848E0" w:rsidRDefault="008C0F23" w:rsidP="004E2B47">
            <w:pPr>
              <w:spacing w:line="260" w:lineRule="exact"/>
              <w:jc w:val="both"/>
              <w:rPr>
                <w:color w:val="000000"/>
                <w:sz w:val="20"/>
                <w:szCs w:val="20"/>
              </w:rPr>
            </w:pPr>
            <w:r w:rsidRPr="000848E0">
              <w:rPr>
                <w:rFonts w:ascii="標楷體" w:eastAsia="標楷體" w:hAnsi="標楷體" w:hint="eastAsia"/>
                <w:szCs w:val="20"/>
              </w:rPr>
              <w:t>第一次拍電影就上手</w:t>
            </w:r>
          </w:p>
        </w:tc>
        <w:tc>
          <w:tcPr>
            <w:tcW w:w="2575" w:type="dxa"/>
            <w:gridSpan w:val="2"/>
            <w:tcMar>
              <w:top w:w="0" w:type="dxa"/>
              <w:left w:w="108" w:type="dxa"/>
              <w:bottom w:w="0" w:type="dxa"/>
              <w:right w:w="108" w:type="dxa"/>
            </w:tcMar>
          </w:tcPr>
          <w:p w14:paraId="096ABBA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表1-Ⅳ-2 能理解表演的形式、文本與表現技巧並創作發表。</w:t>
            </w:r>
          </w:p>
          <w:p w14:paraId="5EAE578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表1-Ⅳ-3 能連結其他藝術並創作。</w:t>
            </w:r>
          </w:p>
          <w:p w14:paraId="615FB52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表2-Ⅳ-1 能覺察並感受創作與美感經驗的關聯。</w:t>
            </w:r>
          </w:p>
          <w:p w14:paraId="2FB6338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表3-Ⅳ-2 能運用多元創作探討公共議題，展現人文關懷與獨立思考能力。</w:t>
            </w:r>
          </w:p>
          <w:p w14:paraId="7BE27928"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表3-Ⅳ-3 能結合科技媒體傳達訊息，展現多元表演形式的作品。</w:t>
            </w:r>
          </w:p>
          <w:p w14:paraId="3A4EF48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表3-Ⅳ-4 能養成鑑賞表演藝術的習慣，並能適性發展。</w:t>
            </w:r>
          </w:p>
        </w:tc>
        <w:tc>
          <w:tcPr>
            <w:tcW w:w="2669" w:type="dxa"/>
            <w:gridSpan w:val="3"/>
          </w:tcPr>
          <w:p w14:paraId="0208E3B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表E-Ⅳ-1 聲音、身體、情感、時間、空間、勁力、即興、動作等戲劇或舞蹈元素。</w:t>
            </w:r>
          </w:p>
          <w:p w14:paraId="2A14040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表E-Ⅳ-2 肢體動作與語彙、角色建立與表演、各類型文本分析與創作。</w:t>
            </w:r>
          </w:p>
          <w:p w14:paraId="5CEB244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表E-Ⅳ-3 戲劇、舞蹈與其他藝術元素的結合演出。</w:t>
            </w:r>
          </w:p>
          <w:p w14:paraId="43DBE7A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表A-Ⅳ-1 表演藝術與生活美學、在地文化及特定場域的演出連結。</w:t>
            </w:r>
          </w:p>
          <w:p w14:paraId="6652B10E"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表A-Ⅳ-3 表演形式分析、文本分析。</w:t>
            </w:r>
          </w:p>
          <w:p w14:paraId="0D5F598E"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表P-Ⅳ-1 表演團隊組織與架構、劇場基礎設計和製作。</w:t>
            </w:r>
          </w:p>
          <w:p w14:paraId="1DFB4C8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表P-Ⅳ-3 影片製作、媒體應用、電腦與行動裝置相關應用程式。</w:t>
            </w:r>
          </w:p>
          <w:p w14:paraId="4CB42D9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表P-Ⅳ-4 表演藝術相關活動與展演、表演藝術相關工作的特性與種類。</w:t>
            </w:r>
          </w:p>
        </w:tc>
        <w:tc>
          <w:tcPr>
            <w:tcW w:w="2977" w:type="dxa"/>
            <w:tcMar>
              <w:top w:w="0" w:type="dxa"/>
              <w:left w:w="108" w:type="dxa"/>
              <w:bottom w:w="0" w:type="dxa"/>
              <w:right w:w="108" w:type="dxa"/>
            </w:tcMar>
          </w:tcPr>
          <w:p w14:paraId="3744C89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‧認知部分：</w:t>
            </w:r>
          </w:p>
          <w:p w14:paraId="64CF926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1.了解電影製作的流程。</w:t>
            </w:r>
          </w:p>
          <w:p w14:paraId="0A2F916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2.認識電影相關產業與工作</w:t>
            </w:r>
          </w:p>
          <w:p w14:paraId="5DEA8B3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3.了解不同的電影剪接類型、鏡頭語言及鏡位</w:t>
            </w:r>
          </w:p>
          <w:p w14:paraId="09EB928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‧技能部分：</w:t>
            </w:r>
          </w:p>
          <w:p w14:paraId="2D61EF5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1.能夠運用構圖技巧拍攝照片說故事。</w:t>
            </w:r>
          </w:p>
          <w:p w14:paraId="21276DFE"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2.進行微電影的創作。</w:t>
            </w:r>
          </w:p>
          <w:p w14:paraId="00B3622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‧情意部分：</w:t>
            </w:r>
          </w:p>
          <w:p w14:paraId="7CC8FA1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1.能用分組合作方式，一起完成微電影，在討論過程中能</w:t>
            </w:r>
          </w:p>
          <w:p w14:paraId="452FE7C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完整傳達自己的想法。</w:t>
            </w:r>
          </w:p>
          <w:p w14:paraId="59DAA59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2.能欣賞各組創作的微電影。</w:t>
            </w:r>
          </w:p>
          <w:p w14:paraId="340E65F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3.有分享理念的熱情態度與讓世界更美好的熱心觀念。</w:t>
            </w:r>
          </w:p>
        </w:tc>
        <w:tc>
          <w:tcPr>
            <w:tcW w:w="3260" w:type="dxa"/>
            <w:tcMar>
              <w:top w:w="0" w:type="dxa"/>
              <w:left w:w="108" w:type="dxa"/>
              <w:bottom w:w="0" w:type="dxa"/>
              <w:right w:w="108" w:type="dxa"/>
            </w:tcMar>
          </w:tcPr>
          <w:p w14:paraId="276AC113"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【性別平等教育】</w:t>
            </w:r>
          </w:p>
          <w:p w14:paraId="457DB18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性J7 解析各種媒體所傳遞的性別迷思、偏見與歧視。</w:t>
            </w:r>
          </w:p>
          <w:p w14:paraId="021111D1"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【品德教育】</w:t>
            </w:r>
          </w:p>
          <w:p w14:paraId="63E53D1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品J1 溝通合作與和諧人際關係。</w:t>
            </w:r>
          </w:p>
          <w:p w14:paraId="6C667899" w14:textId="77777777" w:rsidR="008C0F23" w:rsidRPr="000848E0" w:rsidRDefault="008C0F23" w:rsidP="008C0F23">
            <w:pPr>
              <w:spacing w:line="260" w:lineRule="exact"/>
              <w:jc w:val="both"/>
              <w:rPr>
                <w:rFonts w:ascii="Times New Roman" w:hAnsi="Times New Roman" w:cs="Times New Roman"/>
                <w:sz w:val="20"/>
                <w:szCs w:val="20"/>
              </w:rPr>
            </w:pPr>
            <w:r w:rsidRPr="000848E0">
              <w:rPr>
                <w:rFonts w:ascii="標楷體" w:eastAsia="標楷體" w:hAnsi="標楷體" w:hint="eastAsia"/>
                <w:szCs w:val="20"/>
              </w:rPr>
              <w:t>品J1 同理分享與多元接納。</w:t>
            </w:r>
          </w:p>
          <w:p w14:paraId="322D681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品J8 理性溝通與問題解決。</w:t>
            </w:r>
          </w:p>
          <w:p w14:paraId="12FFF4FB"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【閱讀素養教育】</w:t>
            </w:r>
          </w:p>
          <w:p w14:paraId="00660FDD" w14:textId="77777777" w:rsidR="008C0F23" w:rsidRPr="000848E0" w:rsidRDefault="008C0F23" w:rsidP="008C0F23">
            <w:pPr>
              <w:spacing w:line="260" w:lineRule="exact"/>
              <w:jc w:val="both"/>
              <w:rPr>
                <w:rFonts w:ascii="Times New Roman" w:hAnsi="Times New Roman" w:cs="Times New Roman"/>
                <w:sz w:val="20"/>
                <w:szCs w:val="20"/>
              </w:rPr>
            </w:pPr>
            <w:r w:rsidRPr="000848E0">
              <w:rPr>
                <w:rFonts w:ascii="標楷體" w:eastAsia="標楷體" w:hAnsi="標楷體" w:hint="eastAsia"/>
                <w:szCs w:val="20"/>
              </w:rPr>
              <w:t>閱J8 在學習上遇到問題時，願意尋找課外資料，解決困難。</w:t>
            </w:r>
          </w:p>
          <w:p w14:paraId="667B3A1E"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閱J10 主動尋求多元的詮釋，並試著表達自己的想法。</w:t>
            </w:r>
          </w:p>
          <w:p w14:paraId="207190E1"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【生命教育】</w:t>
            </w:r>
          </w:p>
          <w:p w14:paraId="3FCFD2E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生J1 思考生活、學校與社區的公共議題，培養與他人理性溝通的素養。</w:t>
            </w:r>
          </w:p>
          <w:p w14:paraId="22DA55CA"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【生涯規畫教育】</w:t>
            </w:r>
          </w:p>
          <w:p w14:paraId="2D19DB82"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涯J1 了解生涯規劃的意義與功能。</w:t>
            </w:r>
          </w:p>
          <w:p w14:paraId="5406DBB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涯J6 建立對於未來生涯的願景。</w:t>
            </w:r>
          </w:p>
          <w:p w14:paraId="2629203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涯J7 學習蒐集與分析工作/教育環境的資料。</w:t>
            </w:r>
          </w:p>
          <w:p w14:paraId="12C5415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 xml:space="preserve">涯J8 工作/教育環境的類型與現況。 </w:t>
            </w:r>
          </w:p>
          <w:p w14:paraId="3469316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涯J9 社會變遷與工作/教育環境的關係。</w:t>
            </w:r>
          </w:p>
        </w:tc>
        <w:tc>
          <w:tcPr>
            <w:tcW w:w="1292" w:type="dxa"/>
            <w:tcMar>
              <w:top w:w="0" w:type="dxa"/>
              <w:left w:w="108" w:type="dxa"/>
              <w:bottom w:w="0" w:type="dxa"/>
              <w:right w:w="108" w:type="dxa"/>
            </w:tcMar>
          </w:tcPr>
          <w:p w14:paraId="4299F59E" w14:textId="77777777" w:rsidR="008C0F23" w:rsidRPr="000848E0" w:rsidRDefault="008C0F23" w:rsidP="008C360F">
            <w:pPr>
              <w:spacing w:line="260" w:lineRule="exact"/>
              <w:rPr>
                <w:color w:val="000000"/>
                <w:sz w:val="20"/>
                <w:szCs w:val="20"/>
              </w:rPr>
            </w:pPr>
            <w:r w:rsidRPr="000848E0">
              <w:rPr>
                <w:rFonts w:ascii="標楷體" w:eastAsia="標楷體" w:hAnsi="標楷體" w:hint="eastAsia"/>
                <w:szCs w:val="20"/>
              </w:rPr>
              <w:t>科技領域：透過影片剪輯的技巧瞭解科技產品之操作與科技倫理。</w:t>
            </w:r>
          </w:p>
        </w:tc>
      </w:tr>
      <w:tr w:rsidR="008C0F23" w:rsidRPr="003F5D61" w14:paraId="2DEF5824"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24A2CCC3"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14962757"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第九週</w:t>
            </w:r>
          </w:p>
        </w:tc>
        <w:tc>
          <w:tcPr>
            <w:tcW w:w="1701" w:type="dxa"/>
            <w:tcMar>
              <w:top w:w="0" w:type="dxa"/>
              <w:left w:w="108" w:type="dxa"/>
              <w:bottom w:w="0" w:type="dxa"/>
              <w:right w:w="108" w:type="dxa"/>
            </w:tcMar>
            <w:vAlign w:val="center"/>
          </w:tcPr>
          <w:p w14:paraId="5F6FE78E" w14:textId="77777777" w:rsidR="008C0F23" w:rsidRPr="000848E0" w:rsidRDefault="008C0F23" w:rsidP="004E2B47">
            <w:pPr>
              <w:spacing w:line="260" w:lineRule="exact"/>
              <w:jc w:val="both"/>
              <w:rPr>
                <w:color w:val="000000"/>
                <w:sz w:val="20"/>
                <w:szCs w:val="20"/>
              </w:rPr>
            </w:pPr>
            <w:r w:rsidRPr="000848E0">
              <w:rPr>
                <w:rFonts w:ascii="標楷體" w:eastAsia="標楷體" w:hAnsi="標楷體" w:hint="eastAsia"/>
                <w:szCs w:val="20"/>
              </w:rPr>
              <w:t>表演藝術</w:t>
            </w:r>
          </w:p>
          <w:p w14:paraId="63132034" w14:textId="77777777" w:rsidR="008C0F23" w:rsidRPr="000848E0" w:rsidRDefault="008C0F23" w:rsidP="004E2B47">
            <w:pPr>
              <w:spacing w:line="260" w:lineRule="exact"/>
              <w:jc w:val="both"/>
              <w:rPr>
                <w:color w:val="000000"/>
                <w:sz w:val="20"/>
                <w:szCs w:val="20"/>
              </w:rPr>
            </w:pPr>
            <w:r w:rsidRPr="000848E0">
              <w:rPr>
                <w:rFonts w:ascii="標楷體" w:eastAsia="標楷體" w:hAnsi="標楷體" w:hint="eastAsia"/>
                <w:szCs w:val="20"/>
              </w:rPr>
              <w:t>第一次拍電影就上手</w:t>
            </w:r>
          </w:p>
        </w:tc>
        <w:tc>
          <w:tcPr>
            <w:tcW w:w="2575" w:type="dxa"/>
            <w:gridSpan w:val="2"/>
            <w:tcMar>
              <w:top w:w="0" w:type="dxa"/>
              <w:left w:w="108" w:type="dxa"/>
              <w:bottom w:w="0" w:type="dxa"/>
              <w:right w:w="108" w:type="dxa"/>
            </w:tcMar>
          </w:tcPr>
          <w:p w14:paraId="6FC7612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表1-Ⅳ-2 能理解表演的形式、文本與表現技巧並創作發表。</w:t>
            </w:r>
          </w:p>
          <w:p w14:paraId="4EE5FA9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表1-Ⅳ-3 能連結其他藝術並創作。</w:t>
            </w:r>
          </w:p>
          <w:p w14:paraId="67CB575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表2-Ⅳ-1 能覺察並感受創作與美感經驗的關聯。</w:t>
            </w:r>
          </w:p>
          <w:p w14:paraId="7EE247F8"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表3-Ⅳ-2 能運用多元創作探討公共議題，展現人文關懷與獨立思考能力。</w:t>
            </w:r>
          </w:p>
          <w:p w14:paraId="49EFEB1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表3-Ⅳ-3 能結合科技媒體傳達訊息，展現多元表演形式的作品。</w:t>
            </w:r>
          </w:p>
          <w:p w14:paraId="141B47F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表3-Ⅳ-4 能養成鑑賞表演藝術的習慣，並能適性發展。</w:t>
            </w:r>
          </w:p>
        </w:tc>
        <w:tc>
          <w:tcPr>
            <w:tcW w:w="2669" w:type="dxa"/>
            <w:gridSpan w:val="3"/>
          </w:tcPr>
          <w:p w14:paraId="75A3E04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表E-Ⅳ-1 聲音、身體、情感、時間、空間、勁力、即興、動作等戲劇或舞蹈元素。</w:t>
            </w:r>
          </w:p>
          <w:p w14:paraId="2AE0346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表E-Ⅳ-2 肢體動作與語彙、角色建立與表演、各類型文本分析與創作。</w:t>
            </w:r>
          </w:p>
          <w:p w14:paraId="76470BD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表E-Ⅳ-3 戲劇、舞蹈與其他藝術元素的結合演出。</w:t>
            </w:r>
          </w:p>
          <w:p w14:paraId="1E9E085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表A-Ⅳ-1 表演藝術與生活美學、在地文化及特定場域的演出連結。</w:t>
            </w:r>
          </w:p>
          <w:p w14:paraId="2FB2547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表A-Ⅳ-3 表演形式分析、文本分析。</w:t>
            </w:r>
          </w:p>
          <w:p w14:paraId="675EF37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表P-Ⅳ-1 表演團隊組織與架構、劇場基礎設計和製作。</w:t>
            </w:r>
          </w:p>
          <w:p w14:paraId="40AE9902"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表P-Ⅳ-3 影片製作、媒體應用、電腦與行動裝置相關應用程式。</w:t>
            </w:r>
          </w:p>
          <w:p w14:paraId="0530C2D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表P-Ⅳ-4 表演藝術相關活動與展演、表演藝術相關工作的特性與種類。</w:t>
            </w:r>
          </w:p>
        </w:tc>
        <w:tc>
          <w:tcPr>
            <w:tcW w:w="2977" w:type="dxa"/>
            <w:tcMar>
              <w:top w:w="0" w:type="dxa"/>
              <w:left w:w="108" w:type="dxa"/>
              <w:bottom w:w="0" w:type="dxa"/>
              <w:right w:w="108" w:type="dxa"/>
            </w:tcMar>
          </w:tcPr>
          <w:p w14:paraId="3AAF4ECE"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‧認知部分：</w:t>
            </w:r>
          </w:p>
          <w:p w14:paraId="726EFE1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1.了解電影製作的流程。</w:t>
            </w:r>
          </w:p>
          <w:p w14:paraId="2717911A"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2.認識電影相關產業與工作</w:t>
            </w:r>
          </w:p>
          <w:p w14:paraId="4E2661F2"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3.了解不同的電影剪接類型、鏡頭語言及鏡位</w:t>
            </w:r>
          </w:p>
          <w:p w14:paraId="3188500A"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‧技能部分：</w:t>
            </w:r>
          </w:p>
          <w:p w14:paraId="5573624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1.能夠運用構圖技巧拍攝照片說故事。</w:t>
            </w:r>
          </w:p>
          <w:p w14:paraId="468E250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2.進行微電影的創作。</w:t>
            </w:r>
          </w:p>
          <w:p w14:paraId="562FFC5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‧情意部分：</w:t>
            </w:r>
          </w:p>
          <w:p w14:paraId="09F1BF8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1.能用分組合作方式，一起完成微電影，在討論過程中能</w:t>
            </w:r>
          </w:p>
          <w:p w14:paraId="1A4C561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完整傳達自己的想法。</w:t>
            </w:r>
          </w:p>
          <w:p w14:paraId="7D8E5F0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2.能欣賞各組創作的微電影。</w:t>
            </w:r>
          </w:p>
          <w:p w14:paraId="59DF963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3.有分享理念的熱情態度與讓世界更美好的熱心觀念。</w:t>
            </w:r>
          </w:p>
        </w:tc>
        <w:tc>
          <w:tcPr>
            <w:tcW w:w="3260" w:type="dxa"/>
            <w:tcMar>
              <w:top w:w="0" w:type="dxa"/>
              <w:left w:w="108" w:type="dxa"/>
              <w:bottom w:w="0" w:type="dxa"/>
              <w:right w:w="108" w:type="dxa"/>
            </w:tcMar>
          </w:tcPr>
          <w:p w14:paraId="719352C9"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【性別平等教育】</w:t>
            </w:r>
          </w:p>
          <w:p w14:paraId="3BDBE4C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性J7 解析各種媒體所傳遞的性別迷思、偏見與歧視。</w:t>
            </w:r>
          </w:p>
          <w:p w14:paraId="7DE56901"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【品德教育】</w:t>
            </w:r>
          </w:p>
          <w:p w14:paraId="64FA581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品J1 溝通合作與和諧人際關係。</w:t>
            </w:r>
          </w:p>
          <w:p w14:paraId="7311D5E6" w14:textId="77777777" w:rsidR="008C0F23" w:rsidRPr="000848E0" w:rsidRDefault="008C0F23" w:rsidP="008C0F23">
            <w:pPr>
              <w:spacing w:line="260" w:lineRule="exact"/>
              <w:jc w:val="both"/>
              <w:rPr>
                <w:rFonts w:ascii="Times New Roman" w:hAnsi="Times New Roman" w:cs="Times New Roman"/>
                <w:sz w:val="20"/>
                <w:szCs w:val="20"/>
              </w:rPr>
            </w:pPr>
            <w:r w:rsidRPr="000848E0">
              <w:rPr>
                <w:rFonts w:ascii="標楷體" w:eastAsia="標楷體" w:hAnsi="標楷體" w:hint="eastAsia"/>
                <w:szCs w:val="20"/>
              </w:rPr>
              <w:t>品 J1 同理分享與多元接納。</w:t>
            </w:r>
          </w:p>
          <w:p w14:paraId="0E47C23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品J8 理性溝通與問題解決。</w:t>
            </w:r>
          </w:p>
          <w:p w14:paraId="71F22339"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【閱讀素養】</w:t>
            </w:r>
          </w:p>
          <w:p w14:paraId="713E35D8" w14:textId="77777777" w:rsidR="008C0F23" w:rsidRPr="000848E0" w:rsidRDefault="008C0F23" w:rsidP="008C0F23">
            <w:pPr>
              <w:spacing w:line="260" w:lineRule="exact"/>
              <w:jc w:val="both"/>
              <w:rPr>
                <w:rFonts w:ascii="Times New Roman" w:hAnsi="Times New Roman" w:cs="Times New Roman"/>
                <w:sz w:val="20"/>
                <w:szCs w:val="20"/>
              </w:rPr>
            </w:pPr>
            <w:r w:rsidRPr="000848E0">
              <w:rPr>
                <w:rFonts w:ascii="標楷體" w:eastAsia="標楷體" w:hAnsi="標楷體" w:hint="eastAsia"/>
                <w:szCs w:val="20"/>
              </w:rPr>
              <w:t>閱J8 在學習上遇到問題時，願意尋找課外資料，解決困難。</w:t>
            </w:r>
          </w:p>
          <w:p w14:paraId="7AA48E4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閱J10 主動尋求多元的詮釋，並試著表達自己的想法。</w:t>
            </w:r>
          </w:p>
          <w:p w14:paraId="15F3793D"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【生命教育】</w:t>
            </w:r>
          </w:p>
          <w:p w14:paraId="387ED03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生 J1 思考生活、學校與社區的公共議題，培養與他人理性溝通的素養。</w:t>
            </w:r>
          </w:p>
          <w:p w14:paraId="740754AD"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【生涯規畫教育】</w:t>
            </w:r>
          </w:p>
          <w:p w14:paraId="58486A9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涯J1 了解生涯規劃的意義與功能。</w:t>
            </w:r>
          </w:p>
          <w:p w14:paraId="6D2E9C9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涯J6 建立對於未來生涯的願景。</w:t>
            </w:r>
          </w:p>
          <w:p w14:paraId="303A365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涯J7 學習蒐集與分析工作/教育環境的資料。</w:t>
            </w:r>
          </w:p>
          <w:p w14:paraId="4444114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 xml:space="preserve">涯J8 工作/教育環境的類型與現況。 </w:t>
            </w:r>
          </w:p>
          <w:p w14:paraId="0258CBC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涯J9 社會變遷與工作/教育環境的關係。</w:t>
            </w:r>
          </w:p>
        </w:tc>
        <w:tc>
          <w:tcPr>
            <w:tcW w:w="1292" w:type="dxa"/>
            <w:tcMar>
              <w:top w:w="0" w:type="dxa"/>
              <w:left w:w="108" w:type="dxa"/>
              <w:bottom w:w="0" w:type="dxa"/>
              <w:right w:w="108" w:type="dxa"/>
            </w:tcMar>
          </w:tcPr>
          <w:p w14:paraId="238E8775" w14:textId="77777777" w:rsidR="008C0F23" w:rsidRPr="000848E0" w:rsidRDefault="008C0F23" w:rsidP="008C360F">
            <w:pPr>
              <w:spacing w:line="260" w:lineRule="exact"/>
              <w:rPr>
                <w:color w:val="000000"/>
                <w:sz w:val="20"/>
                <w:szCs w:val="20"/>
              </w:rPr>
            </w:pPr>
            <w:r w:rsidRPr="000848E0">
              <w:rPr>
                <w:rFonts w:ascii="標楷體" w:eastAsia="標楷體" w:hAnsi="標楷體" w:hint="eastAsia"/>
                <w:szCs w:val="20"/>
              </w:rPr>
              <w:t>科技領域：透過影片剪輯的技巧瞭解科技產品之操作與科技倫理。</w:t>
            </w:r>
          </w:p>
        </w:tc>
      </w:tr>
      <w:tr w:rsidR="008C0F23" w:rsidRPr="003F5D61" w14:paraId="264D7137"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5215363E"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12CEC836"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第十週</w:t>
            </w:r>
          </w:p>
        </w:tc>
        <w:tc>
          <w:tcPr>
            <w:tcW w:w="1701" w:type="dxa"/>
            <w:tcMar>
              <w:top w:w="0" w:type="dxa"/>
              <w:left w:w="108" w:type="dxa"/>
              <w:bottom w:w="0" w:type="dxa"/>
              <w:right w:w="108" w:type="dxa"/>
            </w:tcMar>
            <w:vAlign w:val="center"/>
          </w:tcPr>
          <w:p w14:paraId="21E3715F"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2D81145E" w14:textId="77777777" w:rsidR="008C0F23" w:rsidRPr="000848E0" w:rsidRDefault="008C0F23" w:rsidP="004E2B47">
            <w:pPr>
              <w:spacing w:line="260" w:lineRule="exact"/>
              <w:ind w:leftChars="17" w:left="42" w:hanging="1"/>
              <w:jc w:val="both"/>
              <w:rPr>
                <w:bCs/>
                <w:color w:val="000000"/>
                <w:sz w:val="20"/>
                <w:szCs w:val="20"/>
              </w:rPr>
            </w:pPr>
            <w:r w:rsidRPr="000848E0">
              <w:rPr>
                <w:rFonts w:ascii="標楷體" w:eastAsia="標楷體" w:hAnsi="標楷體" w:hint="eastAsia"/>
                <w:bCs/>
                <w:szCs w:val="20"/>
              </w:rPr>
              <w:t>第一次拍片就上手</w:t>
            </w:r>
          </w:p>
        </w:tc>
        <w:tc>
          <w:tcPr>
            <w:tcW w:w="2575" w:type="dxa"/>
            <w:gridSpan w:val="2"/>
            <w:tcMar>
              <w:top w:w="0" w:type="dxa"/>
              <w:left w:w="108" w:type="dxa"/>
              <w:bottom w:w="0" w:type="dxa"/>
              <w:right w:w="108" w:type="dxa"/>
            </w:tcMar>
          </w:tcPr>
          <w:p w14:paraId="4BF71F3B"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表1-Ⅳ-2 能理解表演的形式、文本與表現技巧並創作發表。</w:t>
            </w:r>
          </w:p>
          <w:p w14:paraId="62760667"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表1-Ⅳ-3 能連結其他藝術並創作。</w:t>
            </w:r>
          </w:p>
          <w:p w14:paraId="64E093CE"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表2-Ⅳ-1 能覺察並感受創作與美感經驗的關聯。</w:t>
            </w:r>
          </w:p>
          <w:p w14:paraId="16931F61"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表3-Ⅳ-2 能運用多元創作探討公共議題，展</w:t>
            </w:r>
            <w:r w:rsidRPr="000848E0">
              <w:rPr>
                <w:rFonts w:ascii="標楷體" w:eastAsia="標楷體" w:hAnsi="標楷體" w:hint="eastAsia"/>
                <w:szCs w:val="20"/>
              </w:rPr>
              <w:lastRenderedPageBreak/>
              <w:t>現人文關懷與獨立思考能力。</w:t>
            </w:r>
          </w:p>
          <w:p w14:paraId="2527820A"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表3-Ⅳ-3 能結合科技媒體傳達訊息，展現多元表演形式的作品。</w:t>
            </w:r>
          </w:p>
          <w:p w14:paraId="77B47D24"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表3-Ⅳ-4 能養成鑑賞表演藝術的習慣，並能適性發展。</w:t>
            </w:r>
          </w:p>
        </w:tc>
        <w:tc>
          <w:tcPr>
            <w:tcW w:w="2669" w:type="dxa"/>
            <w:gridSpan w:val="3"/>
          </w:tcPr>
          <w:p w14:paraId="6231C12B"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lastRenderedPageBreak/>
              <w:t>表E-Ⅳ-1 聲音、身體、情感、時間、空間、勁力、即興、動作等戲劇或舞蹈元素。</w:t>
            </w:r>
          </w:p>
          <w:p w14:paraId="29CC6876"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表E-Ⅳ-2 肢體動作與語彙、角色建立與表演、各類型文本分析與創作。</w:t>
            </w:r>
          </w:p>
          <w:p w14:paraId="21D0488B"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表E-Ⅳ-3 戲劇、舞蹈與其他藝術元素的結合演出。</w:t>
            </w:r>
          </w:p>
          <w:p w14:paraId="4E7BAF86"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lastRenderedPageBreak/>
              <w:t>表A-Ⅳ-1 表演藝術與生活美學、在地文化及特定場域的演出連結。</w:t>
            </w:r>
          </w:p>
          <w:p w14:paraId="7A0975E7"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表A-Ⅳ-3 表演形式分析、文本分析。</w:t>
            </w:r>
          </w:p>
          <w:p w14:paraId="57FD1108"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表P-Ⅳ-1 表演團隊組織與架構、劇場基礎設計和製作。</w:t>
            </w:r>
          </w:p>
          <w:p w14:paraId="22835253"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表P-Ⅳ-3 影片製作、媒體應用、電腦與行動裝置相關應用程式。</w:t>
            </w:r>
          </w:p>
          <w:p w14:paraId="22F9FBA4" w14:textId="77777777" w:rsidR="008C0F23" w:rsidRPr="000848E0" w:rsidRDefault="008C0F23" w:rsidP="008C0F23">
            <w:pPr>
              <w:spacing w:line="260" w:lineRule="exact"/>
              <w:jc w:val="both"/>
              <w:rPr>
                <w:rFonts w:cs="Times New Roman"/>
                <w:color w:val="000000"/>
                <w:sz w:val="20"/>
                <w:szCs w:val="20"/>
              </w:rPr>
            </w:pPr>
            <w:r w:rsidRPr="000848E0">
              <w:rPr>
                <w:rFonts w:ascii="標楷體" w:eastAsia="標楷體" w:hAnsi="標楷體" w:hint="eastAsia"/>
                <w:szCs w:val="20"/>
              </w:rPr>
              <w:t>表P-Ⅳ-4 表演藝術相關活動與展演、表演藝術相關工作的特性與種類。</w:t>
            </w:r>
          </w:p>
        </w:tc>
        <w:tc>
          <w:tcPr>
            <w:tcW w:w="2977" w:type="dxa"/>
            <w:tcMar>
              <w:top w:w="0" w:type="dxa"/>
              <w:left w:w="108" w:type="dxa"/>
              <w:bottom w:w="0" w:type="dxa"/>
              <w:right w:w="108" w:type="dxa"/>
            </w:tcMar>
          </w:tcPr>
          <w:p w14:paraId="6B3792F9"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lastRenderedPageBreak/>
              <w:t>‧認知部分：</w:t>
            </w:r>
          </w:p>
          <w:p w14:paraId="4E0E56D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1.了解電影製作的流程。</w:t>
            </w:r>
          </w:p>
          <w:p w14:paraId="17263DAA"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2.認識電影相關產業與工作</w:t>
            </w:r>
          </w:p>
          <w:p w14:paraId="3118682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3.了解不同的電影剪接類型、鏡頭語言及鏡位</w:t>
            </w:r>
          </w:p>
          <w:p w14:paraId="10600E9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‧技能部分：</w:t>
            </w:r>
          </w:p>
          <w:p w14:paraId="501B69DA"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1.能夠運用構圖技巧拍攝照片說故事。</w:t>
            </w:r>
          </w:p>
          <w:p w14:paraId="46B8AB3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2.進行微電影的創作。</w:t>
            </w:r>
          </w:p>
          <w:p w14:paraId="358DEAE0"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lastRenderedPageBreak/>
              <w:t>‧情意部分：</w:t>
            </w:r>
          </w:p>
          <w:p w14:paraId="2078513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1.能用分組合作方式，一起完成微電影，在討論過程中能</w:t>
            </w:r>
          </w:p>
          <w:p w14:paraId="42CF990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完整傳達自己的想法。</w:t>
            </w:r>
          </w:p>
          <w:p w14:paraId="312E34F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2.能欣賞各組創作的微電影。</w:t>
            </w:r>
          </w:p>
          <w:p w14:paraId="54B229D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3.有分享理念的熱情態度與讓世界更美好的熱心觀念。</w:t>
            </w:r>
          </w:p>
        </w:tc>
        <w:tc>
          <w:tcPr>
            <w:tcW w:w="3260" w:type="dxa"/>
            <w:tcMar>
              <w:top w:w="0" w:type="dxa"/>
              <w:left w:w="108" w:type="dxa"/>
              <w:bottom w:w="0" w:type="dxa"/>
              <w:right w:w="108" w:type="dxa"/>
            </w:tcMar>
          </w:tcPr>
          <w:p w14:paraId="51FBF598"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lastRenderedPageBreak/>
              <w:t>【性別平等教育】</w:t>
            </w:r>
          </w:p>
          <w:p w14:paraId="4A09B5EA"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性J7 解析各種媒體所傳遞的性別迷思、偏見與歧視。</w:t>
            </w:r>
          </w:p>
          <w:p w14:paraId="7194A8D9"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【品德教育】</w:t>
            </w:r>
          </w:p>
          <w:p w14:paraId="6F1E7AA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品J1 溝通合作與和諧人際關係。</w:t>
            </w:r>
          </w:p>
          <w:p w14:paraId="7F5523C6" w14:textId="77777777" w:rsidR="008C0F23" w:rsidRPr="000848E0" w:rsidRDefault="008C0F23" w:rsidP="008C0F23">
            <w:pPr>
              <w:spacing w:line="260" w:lineRule="exact"/>
              <w:jc w:val="both"/>
              <w:rPr>
                <w:rFonts w:ascii="Times New Roman" w:hAnsi="Times New Roman" w:cs="Times New Roman"/>
                <w:sz w:val="20"/>
                <w:szCs w:val="20"/>
              </w:rPr>
            </w:pPr>
            <w:r w:rsidRPr="000848E0">
              <w:rPr>
                <w:rFonts w:ascii="標楷體" w:eastAsia="標楷體" w:hAnsi="標楷體" w:hint="eastAsia"/>
                <w:szCs w:val="20"/>
              </w:rPr>
              <w:t>品J1 同理分享與多元接納。</w:t>
            </w:r>
          </w:p>
          <w:p w14:paraId="004A568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品J8 理性溝通與問題解決。</w:t>
            </w:r>
          </w:p>
          <w:p w14:paraId="3EE6F6D3"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【閱讀素養教育】</w:t>
            </w:r>
          </w:p>
          <w:p w14:paraId="3D97DECF" w14:textId="77777777" w:rsidR="008C0F23" w:rsidRPr="000848E0" w:rsidRDefault="008C0F23" w:rsidP="008C0F23">
            <w:pPr>
              <w:spacing w:line="260" w:lineRule="exact"/>
              <w:jc w:val="both"/>
              <w:rPr>
                <w:rFonts w:ascii="Times New Roman" w:hAnsi="Times New Roman" w:cs="Times New Roman"/>
                <w:sz w:val="20"/>
                <w:szCs w:val="20"/>
              </w:rPr>
            </w:pPr>
            <w:r w:rsidRPr="000848E0">
              <w:rPr>
                <w:rFonts w:ascii="標楷體" w:eastAsia="標楷體" w:hAnsi="標楷體" w:hint="eastAsia"/>
                <w:szCs w:val="20"/>
              </w:rPr>
              <w:t>閱J8 在學習上遇到問題時，</w:t>
            </w:r>
            <w:r w:rsidRPr="000848E0">
              <w:rPr>
                <w:rFonts w:ascii="標楷體" w:eastAsia="標楷體" w:hAnsi="標楷體" w:hint="eastAsia"/>
                <w:szCs w:val="20"/>
              </w:rPr>
              <w:lastRenderedPageBreak/>
              <w:t>願意尋找課外資料，解決困難。</w:t>
            </w:r>
          </w:p>
          <w:p w14:paraId="064B917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閱J10主動尋求多元的詮釋，並試著表達自己的想法。</w:t>
            </w:r>
          </w:p>
          <w:p w14:paraId="1C18CCD7"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【生命教育】</w:t>
            </w:r>
          </w:p>
          <w:p w14:paraId="7E770D92"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生J1 思考生活、學校與社區的公共議題，培養與他人理性溝通的素養。</w:t>
            </w:r>
          </w:p>
          <w:p w14:paraId="3850A675"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【生涯規畫教育】</w:t>
            </w:r>
          </w:p>
          <w:p w14:paraId="090E994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 J1 了解生涯規劃的意義與功能。</w:t>
            </w:r>
          </w:p>
          <w:p w14:paraId="101A997A"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涯J6 建立對於未來生涯的願景。</w:t>
            </w:r>
          </w:p>
          <w:p w14:paraId="677E93A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涯J7 學習蒐集與分析工作/教育環境的資料。</w:t>
            </w:r>
          </w:p>
          <w:p w14:paraId="7DF2EED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涯J8 工作/教育環境的類型與現況。</w:t>
            </w:r>
          </w:p>
          <w:p w14:paraId="6BC290E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涯J9 社會變遷與工作/教育環境的關係。</w:t>
            </w:r>
          </w:p>
        </w:tc>
        <w:tc>
          <w:tcPr>
            <w:tcW w:w="1292" w:type="dxa"/>
            <w:tcMar>
              <w:top w:w="0" w:type="dxa"/>
              <w:left w:w="108" w:type="dxa"/>
              <w:bottom w:w="0" w:type="dxa"/>
              <w:right w:w="108" w:type="dxa"/>
            </w:tcMar>
          </w:tcPr>
          <w:p w14:paraId="223D575E" w14:textId="77777777" w:rsidR="008C0F23" w:rsidRPr="000848E0" w:rsidRDefault="008C0F23" w:rsidP="008C360F">
            <w:pPr>
              <w:spacing w:line="260" w:lineRule="exact"/>
              <w:rPr>
                <w:color w:val="000000"/>
                <w:sz w:val="20"/>
                <w:szCs w:val="20"/>
              </w:rPr>
            </w:pPr>
            <w:r w:rsidRPr="000848E0">
              <w:rPr>
                <w:rFonts w:ascii="標楷體" w:eastAsia="標楷體" w:hAnsi="標楷體" w:hint="eastAsia"/>
                <w:szCs w:val="20"/>
              </w:rPr>
              <w:lastRenderedPageBreak/>
              <w:t>科技領域：透過影片剪輯的技巧瞭解科技產品之操作與科技倫理。</w:t>
            </w:r>
          </w:p>
        </w:tc>
      </w:tr>
      <w:tr w:rsidR="008C0F23" w:rsidRPr="003F5D61" w14:paraId="5221E6E0"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03FD0A13"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1D782C22"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vAlign w:val="center"/>
          </w:tcPr>
          <w:p w14:paraId="2641D4CB"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468D2B50" w14:textId="77777777" w:rsidR="008C0F23" w:rsidRPr="000848E0" w:rsidRDefault="008C0F23" w:rsidP="004E2B47">
            <w:pPr>
              <w:spacing w:line="260" w:lineRule="exact"/>
              <w:ind w:leftChars="17" w:left="42" w:hanging="1"/>
              <w:jc w:val="both"/>
              <w:rPr>
                <w:bCs/>
                <w:color w:val="000000"/>
                <w:sz w:val="20"/>
                <w:szCs w:val="20"/>
              </w:rPr>
            </w:pPr>
            <w:r w:rsidRPr="000848E0">
              <w:rPr>
                <w:rFonts w:ascii="標楷體" w:eastAsia="標楷體" w:hAnsi="標楷體" w:hint="eastAsia"/>
                <w:bCs/>
                <w:szCs w:val="20"/>
              </w:rPr>
              <w:t>跟著世界來跳舞</w:t>
            </w:r>
          </w:p>
        </w:tc>
        <w:tc>
          <w:tcPr>
            <w:tcW w:w="2575" w:type="dxa"/>
            <w:gridSpan w:val="2"/>
            <w:tcMar>
              <w:top w:w="0" w:type="dxa"/>
              <w:left w:w="108" w:type="dxa"/>
              <w:bottom w:w="0" w:type="dxa"/>
              <w:right w:w="108" w:type="dxa"/>
            </w:tcMar>
          </w:tcPr>
          <w:p w14:paraId="30C3856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表1-IV-1 能運用特定元素、形式、技巧與肢體語彙表現想法，發展多元能力，並在劇場中呈現。</w:t>
            </w:r>
          </w:p>
          <w:p w14:paraId="57E1F5D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表1-IV-2 能理解表演的形式、文本與表現技巧並創作發表。</w:t>
            </w:r>
          </w:p>
          <w:p w14:paraId="12A0499E"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表2-IV-2 能體認各種表演藝術發展脈絡、文化內涵及代表人物。</w:t>
            </w:r>
          </w:p>
          <w:p w14:paraId="2A34DB1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表2-IV-3 能運用適當的語彙，明確表達、解析及評價自己與他人的作品。</w:t>
            </w:r>
          </w:p>
          <w:p w14:paraId="48C5A6A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表3-IV-2 能運用多元創作探討公共議題，展現人文關懷與獨立思考能力。</w:t>
            </w:r>
          </w:p>
          <w:p w14:paraId="6197D97E"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表3-IV-4 能養成鑑賞</w:t>
            </w:r>
            <w:r w:rsidRPr="000848E0">
              <w:rPr>
                <w:rFonts w:ascii="標楷體" w:eastAsia="標楷體" w:hAnsi="標楷體" w:hint="eastAsia"/>
                <w:szCs w:val="20"/>
              </w:rPr>
              <w:lastRenderedPageBreak/>
              <w:t>表演藝術的習慣，並能適性發展。</w:t>
            </w:r>
          </w:p>
        </w:tc>
        <w:tc>
          <w:tcPr>
            <w:tcW w:w="2669" w:type="dxa"/>
            <w:gridSpan w:val="3"/>
          </w:tcPr>
          <w:p w14:paraId="197F9BC8"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lastRenderedPageBreak/>
              <w:t>表E-IV-1 聲音、身體、情感、時間、空間、勁力、即興、動作等戲劇或舞蹈元素。</w:t>
            </w:r>
          </w:p>
          <w:p w14:paraId="4F87F57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表E-IV-2 肢體動作與語彙、角色建立與表演、各類型文本分析與創作。</w:t>
            </w:r>
          </w:p>
          <w:p w14:paraId="2DDFA2D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表A-IV-2 在地及各族群、東西方、傳統與當代表演藝術之類型、代表作品與人物。</w:t>
            </w:r>
          </w:p>
          <w:p w14:paraId="777764E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表A-IV-3 表演形式分析、文本分析。</w:t>
            </w:r>
          </w:p>
          <w:p w14:paraId="3A65E3D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表P-IV-2 應用戲劇、應用劇場與應用舞蹈等多元形式。</w:t>
            </w:r>
          </w:p>
          <w:p w14:paraId="71E3136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表P-IV-4 表演藝術活動與展演、表演藝術相關工作的特性與種類。</w:t>
            </w:r>
          </w:p>
        </w:tc>
        <w:tc>
          <w:tcPr>
            <w:tcW w:w="2977" w:type="dxa"/>
            <w:tcMar>
              <w:top w:w="0" w:type="dxa"/>
              <w:left w:w="108" w:type="dxa"/>
              <w:bottom w:w="0" w:type="dxa"/>
              <w:right w:w="108" w:type="dxa"/>
            </w:tcMar>
          </w:tcPr>
          <w:p w14:paraId="2F6C8E98"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1.學生個人在課堂討論與發表的參與度。</w:t>
            </w:r>
          </w:p>
          <w:p w14:paraId="72A722F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2.隨堂表現記錄：</w:t>
            </w:r>
          </w:p>
          <w:p w14:paraId="10F5AEC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 xml:space="preserve"> （1）學習熱忱</w:t>
            </w:r>
          </w:p>
          <w:p w14:paraId="3C3F001B"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 xml:space="preserve"> （2）小組合作</w:t>
            </w:r>
          </w:p>
          <w:p w14:paraId="57F3D04B"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 xml:space="preserve"> （3）創作態度</w:t>
            </w:r>
          </w:p>
        </w:tc>
        <w:tc>
          <w:tcPr>
            <w:tcW w:w="3260" w:type="dxa"/>
            <w:tcMar>
              <w:top w:w="0" w:type="dxa"/>
              <w:left w:w="108" w:type="dxa"/>
              <w:bottom w:w="0" w:type="dxa"/>
              <w:right w:w="108" w:type="dxa"/>
            </w:tcMar>
          </w:tcPr>
          <w:p w14:paraId="3F8AA7D6"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【人權教育】</w:t>
            </w:r>
          </w:p>
          <w:p w14:paraId="4555875F" w14:textId="77777777" w:rsidR="008C0F23" w:rsidRPr="000848E0" w:rsidRDefault="008C0F23" w:rsidP="008C0F23">
            <w:pPr>
              <w:tabs>
                <w:tab w:val="left" w:pos="220"/>
                <w:tab w:val="left" w:pos="720"/>
              </w:tabs>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人J5 了解社會上有不同的群體和文化，尊重並欣賞其差異。</w:t>
            </w:r>
          </w:p>
          <w:p w14:paraId="7D371E0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
                <w:bCs/>
                <w:snapToGrid w:val="0"/>
                <w:kern w:val="0"/>
                <w:szCs w:val="20"/>
              </w:rPr>
              <w:t>【多元文化教育】</w:t>
            </w:r>
          </w:p>
          <w:p w14:paraId="4688D10F"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多J6 分析不同群體的文化如何影響社會與生活方式。</w:t>
            </w:r>
          </w:p>
          <w:p w14:paraId="09C8FB81"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7E65292D"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09E98EB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國J4 尊重與欣賞世界不同文化的價值。</w:t>
            </w:r>
          </w:p>
        </w:tc>
        <w:tc>
          <w:tcPr>
            <w:tcW w:w="1292" w:type="dxa"/>
            <w:tcMar>
              <w:top w:w="0" w:type="dxa"/>
              <w:left w:w="108" w:type="dxa"/>
              <w:bottom w:w="0" w:type="dxa"/>
              <w:right w:w="108" w:type="dxa"/>
            </w:tcMar>
          </w:tcPr>
          <w:p w14:paraId="60150DEC" w14:textId="77777777" w:rsidR="008C0F23" w:rsidRPr="000848E0" w:rsidRDefault="008C0F23" w:rsidP="008C360F">
            <w:pPr>
              <w:spacing w:line="260" w:lineRule="exact"/>
              <w:rPr>
                <w:rFonts w:cs="Times New Roman"/>
                <w:bCs/>
                <w:snapToGrid w:val="0"/>
                <w:color w:val="000000"/>
                <w:kern w:val="0"/>
                <w:sz w:val="20"/>
                <w:szCs w:val="20"/>
              </w:rPr>
            </w:pPr>
            <w:r w:rsidRPr="000848E0">
              <w:rPr>
                <w:rFonts w:ascii="標楷體" w:eastAsia="標楷體" w:hAnsi="標楷體" w:hint="eastAsia"/>
                <w:bCs/>
                <w:snapToGrid w:val="0"/>
                <w:kern w:val="0"/>
                <w:szCs w:val="20"/>
              </w:rPr>
              <w:t>綜合活動領域/家政、社會領域/歷史：</w:t>
            </w:r>
          </w:p>
          <w:p w14:paraId="22C3F1D9"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t>各國的民俗舞蹈皆與文化習俗息息相關，結合歷史課程，使學生能更深入認識各國的歷史文化，再透過家政課程，引導學生了解各國的</w:t>
            </w:r>
            <w:r w:rsidRPr="000848E0">
              <w:rPr>
                <w:rFonts w:ascii="標楷體" w:eastAsia="標楷體" w:hAnsi="標楷體" w:hint="eastAsia"/>
                <w:bCs/>
                <w:snapToGrid w:val="0"/>
                <w:kern w:val="0"/>
                <w:szCs w:val="20"/>
              </w:rPr>
              <w:lastRenderedPageBreak/>
              <w:t>服裝特性。將這兩者連結並應用，方能完整展現出異國的舞蹈特色。</w:t>
            </w:r>
          </w:p>
        </w:tc>
      </w:tr>
      <w:tr w:rsidR="008C0F23" w:rsidRPr="003F5D61" w14:paraId="77D90CFA"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79A2FF6E"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7D2E19EA"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vAlign w:val="center"/>
          </w:tcPr>
          <w:p w14:paraId="6CA5290E"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1724F274" w14:textId="77777777" w:rsidR="008C0F23" w:rsidRPr="000848E0" w:rsidRDefault="008C0F23" w:rsidP="004E2B47">
            <w:pPr>
              <w:spacing w:line="260" w:lineRule="exact"/>
              <w:jc w:val="both"/>
              <w:rPr>
                <w:color w:val="000000"/>
                <w:sz w:val="20"/>
                <w:szCs w:val="20"/>
              </w:rPr>
            </w:pPr>
            <w:r w:rsidRPr="000848E0">
              <w:rPr>
                <w:rFonts w:ascii="標楷體" w:eastAsia="標楷體" w:hAnsi="標楷體" w:hint="eastAsia"/>
                <w:szCs w:val="20"/>
              </w:rPr>
              <w:t>跟著世界來跳舞</w:t>
            </w:r>
          </w:p>
        </w:tc>
        <w:tc>
          <w:tcPr>
            <w:tcW w:w="2575" w:type="dxa"/>
            <w:gridSpan w:val="2"/>
            <w:tcMar>
              <w:top w:w="0" w:type="dxa"/>
              <w:left w:w="108" w:type="dxa"/>
              <w:bottom w:w="0" w:type="dxa"/>
              <w:right w:w="108" w:type="dxa"/>
            </w:tcMar>
          </w:tcPr>
          <w:p w14:paraId="7F76030F"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表1-IV-1 能運用特定元素、形式、技巧與肢體語彙表現想法，發展多元能力，並在劇場中呈現。</w:t>
            </w:r>
          </w:p>
          <w:p w14:paraId="6D605C1E"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表1-IV-2 能理解表演的形式、文本與表現技巧並創作發表。</w:t>
            </w:r>
          </w:p>
          <w:p w14:paraId="24BAECE7"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表2-IV-2 能體認各種表演藝術發展脈絡、文化內涵及代表人物。</w:t>
            </w:r>
          </w:p>
          <w:p w14:paraId="321F1317"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表2-IV-3 能運用適當的語彙，明確表達、解析及評價自己與他人的作品。</w:t>
            </w:r>
          </w:p>
          <w:p w14:paraId="6D2C2388"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表3-IV-2 能運用多元創作探討公共議題，展現人文關懷與獨立思考能力。</w:t>
            </w:r>
          </w:p>
          <w:p w14:paraId="515C11D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表3-IV-4 能養成鑑賞表演藝術的習慣，並能適性發展。</w:t>
            </w:r>
          </w:p>
        </w:tc>
        <w:tc>
          <w:tcPr>
            <w:tcW w:w="2669" w:type="dxa"/>
            <w:gridSpan w:val="3"/>
          </w:tcPr>
          <w:p w14:paraId="5426360F"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表E-IV-1 聲音、身體、情感、時間、空間、勁力、即興、動作等戲劇或舞蹈元素。</w:t>
            </w:r>
          </w:p>
          <w:p w14:paraId="58F4B11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表E-IV-2 肢體動作與語彙、角色建立與表演、各類型文本分析與創作。</w:t>
            </w:r>
          </w:p>
          <w:p w14:paraId="3E39CE4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表A-IV-2 在地及各族群、東西方、傳統與當代表演藝術之類型、代表作品與人物。</w:t>
            </w:r>
          </w:p>
          <w:p w14:paraId="4AABC30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表A-IV-3 表演形式分析、文本分析。</w:t>
            </w:r>
          </w:p>
          <w:p w14:paraId="3A669F37"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表P-IV-2 應用戲劇、應用劇場與應用舞蹈等多元形式。</w:t>
            </w:r>
          </w:p>
          <w:p w14:paraId="0DF6E47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表P-IV-4 表演藝術活動與展演、表演藝術相關工作的特性與種類。</w:t>
            </w:r>
          </w:p>
        </w:tc>
        <w:tc>
          <w:tcPr>
            <w:tcW w:w="2977" w:type="dxa"/>
            <w:tcMar>
              <w:top w:w="0" w:type="dxa"/>
              <w:left w:w="108" w:type="dxa"/>
              <w:bottom w:w="0" w:type="dxa"/>
              <w:right w:w="108" w:type="dxa"/>
            </w:tcMar>
          </w:tcPr>
          <w:p w14:paraId="53A84B47"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1.學生個人在課堂討論與發表的參與度。</w:t>
            </w:r>
          </w:p>
          <w:p w14:paraId="7A5CC1A6"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2.隨堂表現記錄：</w:t>
            </w:r>
          </w:p>
          <w:p w14:paraId="537DFBDC"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 xml:space="preserve"> （1）學習熱忱</w:t>
            </w:r>
          </w:p>
          <w:p w14:paraId="2333F8D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 xml:space="preserve"> （2）小組合作</w:t>
            </w:r>
          </w:p>
          <w:p w14:paraId="1BDD5839"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 xml:space="preserve"> （3）創作態度</w:t>
            </w:r>
          </w:p>
        </w:tc>
        <w:tc>
          <w:tcPr>
            <w:tcW w:w="3260" w:type="dxa"/>
            <w:tcMar>
              <w:top w:w="0" w:type="dxa"/>
              <w:left w:w="108" w:type="dxa"/>
              <w:bottom w:w="0" w:type="dxa"/>
              <w:right w:w="108" w:type="dxa"/>
            </w:tcMar>
          </w:tcPr>
          <w:p w14:paraId="158E4492" w14:textId="77777777" w:rsidR="008C0F23" w:rsidRPr="000848E0" w:rsidRDefault="008C0F23" w:rsidP="008C0F23">
            <w:pPr>
              <w:autoSpaceDE w:val="0"/>
              <w:autoSpaceDN w:val="0"/>
              <w:adjustRightInd w:val="0"/>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【人權教育】</w:t>
            </w:r>
          </w:p>
          <w:p w14:paraId="0DE961EB" w14:textId="77777777" w:rsidR="008C0F23" w:rsidRPr="000848E0" w:rsidRDefault="008C0F23" w:rsidP="008C0F23">
            <w:pPr>
              <w:tabs>
                <w:tab w:val="left" w:pos="220"/>
                <w:tab w:val="left" w:pos="720"/>
              </w:tabs>
              <w:autoSpaceDE w:val="0"/>
              <w:autoSpaceDN w:val="0"/>
              <w:adjustRightInd w:val="0"/>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人J5 了解社會上有不同的群體和文化，尊重並欣賞其差異。</w:t>
            </w:r>
          </w:p>
          <w:p w14:paraId="4D5E35C8" w14:textId="77777777" w:rsidR="008C0F23" w:rsidRPr="000848E0" w:rsidRDefault="008C0F23" w:rsidP="008C0F23">
            <w:pPr>
              <w:autoSpaceDE w:val="0"/>
              <w:autoSpaceDN w:val="0"/>
              <w:adjustRightInd w:val="0"/>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【多元文化教育】</w:t>
            </w:r>
          </w:p>
          <w:p w14:paraId="32422973"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多J6 分析不同群體的文化如何影響社會與生活方式。</w:t>
            </w:r>
          </w:p>
          <w:p w14:paraId="2F3CFAEB"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5172D08D" w14:textId="77777777" w:rsidR="008C0F23" w:rsidRPr="000848E0" w:rsidRDefault="008C0F23" w:rsidP="008C0F23">
            <w:pPr>
              <w:autoSpaceDE w:val="0"/>
              <w:autoSpaceDN w:val="0"/>
              <w:adjustRightInd w:val="0"/>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3CB7A07E"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國J4 尊重與欣賞世界不同文化的價值。</w:t>
            </w:r>
          </w:p>
        </w:tc>
        <w:tc>
          <w:tcPr>
            <w:tcW w:w="1292" w:type="dxa"/>
            <w:tcMar>
              <w:top w:w="0" w:type="dxa"/>
              <w:left w:w="108" w:type="dxa"/>
              <w:bottom w:w="0" w:type="dxa"/>
              <w:right w:w="108" w:type="dxa"/>
            </w:tcMar>
          </w:tcPr>
          <w:p w14:paraId="6B94D17F" w14:textId="77777777" w:rsidR="008C0F23" w:rsidRPr="000848E0" w:rsidRDefault="008C0F23" w:rsidP="008C360F">
            <w:pPr>
              <w:spacing w:line="260" w:lineRule="exact"/>
              <w:rPr>
                <w:rFonts w:cs="Times New Roman"/>
                <w:bCs/>
                <w:snapToGrid w:val="0"/>
                <w:color w:val="000000"/>
                <w:kern w:val="0"/>
                <w:sz w:val="20"/>
                <w:szCs w:val="20"/>
              </w:rPr>
            </w:pPr>
            <w:r w:rsidRPr="000848E0">
              <w:rPr>
                <w:rFonts w:ascii="標楷體" w:eastAsia="標楷體" w:hAnsi="標楷體" w:hint="eastAsia"/>
                <w:bCs/>
                <w:snapToGrid w:val="0"/>
                <w:kern w:val="0"/>
                <w:szCs w:val="20"/>
              </w:rPr>
              <w:t>綜合活動領域/家政、社會領域/歷史：</w:t>
            </w:r>
          </w:p>
          <w:p w14:paraId="4735D92A" w14:textId="77777777" w:rsidR="008C0F23" w:rsidRPr="000848E0" w:rsidRDefault="008C0F23" w:rsidP="008C360F">
            <w:pPr>
              <w:spacing w:line="260" w:lineRule="exact"/>
              <w:rPr>
                <w:bCs/>
                <w:snapToGrid w:val="0"/>
                <w:color w:val="000000"/>
                <w:kern w:val="0"/>
                <w:sz w:val="20"/>
                <w:szCs w:val="20"/>
              </w:rPr>
            </w:pPr>
            <w:r w:rsidRPr="000848E0">
              <w:rPr>
                <w:rFonts w:ascii="標楷體" w:eastAsia="標楷體" w:hAnsi="標楷體" w:hint="eastAsia"/>
                <w:bCs/>
                <w:snapToGrid w:val="0"/>
                <w:kern w:val="0"/>
                <w:szCs w:val="20"/>
              </w:rPr>
              <w:t>各國的民俗舞蹈皆與文化習俗息息相關，結合歷史課程，使學生能更深入認識各國的歷史文化，再透過家政課程，引導學生了解各國的服裝特性。將這兩者連結並應用，方能完整展現出異國的舞蹈特色。</w:t>
            </w:r>
          </w:p>
        </w:tc>
      </w:tr>
      <w:tr w:rsidR="008C0F23" w:rsidRPr="003F5D61" w14:paraId="28240AB1"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5CD3C22A"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42CC9C1A"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vAlign w:val="center"/>
          </w:tcPr>
          <w:p w14:paraId="3E8D58ED"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4F9960E0" w14:textId="77777777" w:rsidR="008C0F23" w:rsidRPr="000848E0" w:rsidRDefault="008C0F23" w:rsidP="004E2B47">
            <w:pPr>
              <w:spacing w:line="260" w:lineRule="exact"/>
              <w:jc w:val="both"/>
              <w:rPr>
                <w:color w:val="000000"/>
                <w:sz w:val="20"/>
                <w:szCs w:val="20"/>
              </w:rPr>
            </w:pPr>
            <w:r w:rsidRPr="000848E0">
              <w:rPr>
                <w:rFonts w:ascii="標楷體" w:eastAsia="標楷體" w:hAnsi="標楷體" w:hint="eastAsia"/>
                <w:bCs/>
                <w:szCs w:val="20"/>
              </w:rPr>
              <w:t>表藝的斜槓進行式</w:t>
            </w:r>
          </w:p>
        </w:tc>
        <w:tc>
          <w:tcPr>
            <w:tcW w:w="2575" w:type="dxa"/>
            <w:gridSpan w:val="2"/>
            <w:tcMar>
              <w:top w:w="0" w:type="dxa"/>
              <w:left w:w="108" w:type="dxa"/>
              <w:bottom w:w="0" w:type="dxa"/>
              <w:right w:w="108" w:type="dxa"/>
            </w:tcMar>
          </w:tcPr>
          <w:p w14:paraId="4A2656F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表1-IV-1 能運用特定元素、形式、技巧與肢體語彙表現想法，發展多元能力，並在劇場中呈現。</w:t>
            </w:r>
          </w:p>
          <w:p w14:paraId="3BE39A5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表1-IV-2 能理解表演的形式、文本與表現技巧並創作發表。</w:t>
            </w:r>
          </w:p>
          <w:p w14:paraId="25A526E5"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表2-IV-2 能體認各種表演藝術發展脈絡、文化內涵及代表人物。</w:t>
            </w:r>
          </w:p>
          <w:p w14:paraId="4BD1DB82"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表2-IV-3 能運用適當的語彙，明確表達、解析及評價自己與他人的作品。</w:t>
            </w:r>
          </w:p>
          <w:p w14:paraId="4CDEEC88"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表3-IV-2 能運用多元創作探討公共議題，展現人文關懷與獨立思考能力。</w:t>
            </w:r>
          </w:p>
          <w:p w14:paraId="1F25033C"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表3-IV-4 能養成鑑賞表演藝術的習慣，並能適性發展。</w:t>
            </w:r>
          </w:p>
        </w:tc>
        <w:tc>
          <w:tcPr>
            <w:tcW w:w="2669" w:type="dxa"/>
            <w:gridSpan w:val="3"/>
          </w:tcPr>
          <w:p w14:paraId="69F9E8D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表E-IV-1 聲音、身體、情感、時間、空間、勁力、即興、動作等戲劇或舞蹈元素。</w:t>
            </w:r>
          </w:p>
          <w:p w14:paraId="33675ED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表E-IV-2 肢體動作與語彙、角色建立與表演、各類型文本分析與創作。</w:t>
            </w:r>
          </w:p>
          <w:p w14:paraId="1FAE6847"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表A-IV-2 在地及各族群、東西方、傳統與當代表演藝術之類型、代表作品與人物。</w:t>
            </w:r>
          </w:p>
          <w:p w14:paraId="00E31D2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表A-IV-3 表演形式分析、文本分析。</w:t>
            </w:r>
          </w:p>
          <w:p w14:paraId="23E2EF5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表P-IV-2 應用戲劇、應用劇場與應用舞蹈等多元形式。</w:t>
            </w:r>
          </w:p>
          <w:p w14:paraId="5405761C"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表P-IV-4 表演藝術活動與展演、表演藝術相關工作的特性與種類。</w:t>
            </w:r>
          </w:p>
        </w:tc>
        <w:tc>
          <w:tcPr>
            <w:tcW w:w="2977" w:type="dxa"/>
            <w:tcMar>
              <w:top w:w="0" w:type="dxa"/>
              <w:left w:w="108" w:type="dxa"/>
              <w:bottom w:w="0" w:type="dxa"/>
              <w:right w:w="108" w:type="dxa"/>
            </w:tcMar>
          </w:tcPr>
          <w:p w14:paraId="709105C5"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1.學生個人在課堂討論與發表的參與度。</w:t>
            </w:r>
          </w:p>
          <w:p w14:paraId="069746D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2.隨堂表現記錄：</w:t>
            </w:r>
          </w:p>
          <w:p w14:paraId="748450EE"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 xml:space="preserve"> （1）學習熱忱</w:t>
            </w:r>
          </w:p>
          <w:p w14:paraId="1321C395"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 xml:space="preserve"> （2）小組合作</w:t>
            </w:r>
          </w:p>
          <w:p w14:paraId="1158EE3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 xml:space="preserve"> （3）創作態度</w:t>
            </w:r>
          </w:p>
        </w:tc>
        <w:tc>
          <w:tcPr>
            <w:tcW w:w="3260" w:type="dxa"/>
            <w:tcMar>
              <w:top w:w="0" w:type="dxa"/>
              <w:left w:w="108" w:type="dxa"/>
              <w:bottom w:w="0" w:type="dxa"/>
              <w:right w:w="108" w:type="dxa"/>
            </w:tcMar>
          </w:tcPr>
          <w:p w14:paraId="1BB69715"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【人權教育】</w:t>
            </w:r>
          </w:p>
          <w:p w14:paraId="46CECCD5" w14:textId="77777777" w:rsidR="008C0F23" w:rsidRPr="000848E0" w:rsidRDefault="008C0F23" w:rsidP="008C0F23">
            <w:pPr>
              <w:tabs>
                <w:tab w:val="left" w:pos="220"/>
                <w:tab w:val="left" w:pos="720"/>
              </w:tabs>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人J5 了解社會上有不同的群體和文化，尊重並欣賞其差異。</w:t>
            </w:r>
          </w:p>
          <w:p w14:paraId="0694D6CF"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【多元文化教育】</w:t>
            </w:r>
          </w:p>
          <w:p w14:paraId="170164FF"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多J6 分析不同群體的文化如何影響社會與生活方式。</w:t>
            </w:r>
          </w:p>
          <w:p w14:paraId="2B8C3B0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多J8 探討不同文化接觸時可能產生的衝突、融合或創新。</w:t>
            </w:r>
          </w:p>
          <w:p w14:paraId="3DC1D583"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【國際教育】</w:t>
            </w:r>
          </w:p>
          <w:p w14:paraId="5028C52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471F41DA" w14:textId="77777777" w:rsidR="008C0F23" w:rsidRPr="000848E0" w:rsidRDefault="008C0F23" w:rsidP="008C360F">
            <w:pPr>
              <w:adjustRightInd w:val="0"/>
              <w:spacing w:line="260" w:lineRule="exact"/>
              <w:rPr>
                <w:rFonts w:cs="Times New Roman"/>
                <w:color w:val="000000"/>
                <w:sz w:val="20"/>
                <w:szCs w:val="20"/>
              </w:rPr>
            </w:pPr>
            <w:r w:rsidRPr="000848E0">
              <w:rPr>
                <w:rFonts w:ascii="標楷體" w:eastAsia="標楷體" w:hAnsi="標楷體" w:hint="eastAsia"/>
                <w:szCs w:val="20"/>
              </w:rPr>
              <w:t>綜合活動領域/家政、社會領域/歷史：</w:t>
            </w:r>
          </w:p>
          <w:p w14:paraId="152E313F" w14:textId="77777777" w:rsidR="008C0F23" w:rsidRPr="000848E0" w:rsidRDefault="008C0F23" w:rsidP="008C360F">
            <w:pPr>
              <w:autoSpaceDE w:val="0"/>
              <w:autoSpaceDN w:val="0"/>
              <w:adjustRightInd w:val="0"/>
              <w:spacing w:line="260" w:lineRule="exact"/>
              <w:rPr>
                <w:color w:val="000000"/>
                <w:sz w:val="20"/>
                <w:szCs w:val="20"/>
              </w:rPr>
            </w:pPr>
            <w:r w:rsidRPr="000848E0">
              <w:rPr>
                <w:rFonts w:ascii="標楷體" w:eastAsia="標楷體" w:hAnsi="標楷體" w:hint="eastAsia"/>
                <w:szCs w:val="20"/>
              </w:rPr>
              <w:t>各國的民俗舞蹈皆與文化習俗息息相關，結合歷史課程，使學生能更深入認識各國的歷史文化，再透過家政課程，引導學生了解各國的服裝特性。將這兩者連結並應用，方能完整展現出異國的舞蹈特色。</w:t>
            </w:r>
          </w:p>
        </w:tc>
      </w:tr>
      <w:tr w:rsidR="008C0F23" w:rsidRPr="003F5D61" w14:paraId="7CE80604"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09BAE2C0"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619986F0" w14:textId="5BFD3C50" w:rsidR="008C0F23" w:rsidRPr="000848E0" w:rsidRDefault="004E2B47"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w:t>
            </w:r>
            <w:r w:rsidR="008C0F23" w:rsidRPr="000848E0">
              <w:rPr>
                <w:rFonts w:ascii="標楷體" w:eastAsia="標楷體" w:hAnsi="標楷體" w:hint="eastAsia"/>
                <w:snapToGrid w:val="0"/>
                <w:kern w:val="0"/>
                <w:szCs w:val="20"/>
              </w:rPr>
              <w:t>十四週</w:t>
            </w:r>
          </w:p>
        </w:tc>
        <w:tc>
          <w:tcPr>
            <w:tcW w:w="1701" w:type="dxa"/>
            <w:tcMar>
              <w:top w:w="0" w:type="dxa"/>
              <w:left w:w="108" w:type="dxa"/>
              <w:bottom w:w="0" w:type="dxa"/>
              <w:right w:w="108" w:type="dxa"/>
            </w:tcMar>
            <w:vAlign w:val="center"/>
          </w:tcPr>
          <w:p w14:paraId="59DA7EF3" w14:textId="77777777" w:rsidR="008C0F23" w:rsidRPr="000848E0" w:rsidRDefault="008C0F23" w:rsidP="004E2B47">
            <w:pPr>
              <w:spacing w:line="260" w:lineRule="exact"/>
              <w:jc w:val="both"/>
              <w:rPr>
                <w:rFonts w:ascii="Times New Roman"/>
                <w:color w:val="000000"/>
                <w:sz w:val="20"/>
                <w:szCs w:val="20"/>
              </w:rPr>
            </w:pPr>
            <w:r w:rsidRPr="000848E0">
              <w:rPr>
                <w:rFonts w:ascii="標楷體" w:eastAsia="標楷體" w:hAnsi="標楷體" w:hint="eastAsia"/>
                <w:szCs w:val="20"/>
              </w:rPr>
              <w:t>表演藝術</w:t>
            </w:r>
          </w:p>
          <w:p w14:paraId="2E452158" w14:textId="77777777" w:rsidR="008C0F23" w:rsidRPr="000848E0" w:rsidRDefault="008C0F23" w:rsidP="004E2B47">
            <w:pPr>
              <w:spacing w:line="260" w:lineRule="exact"/>
              <w:ind w:leftChars="17" w:left="42" w:hanging="1"/>
              <w:jc w:val="both"/>
              <w:rPr>
                <w:color w:val="000000"/>
                <w:sz w:val="20"/>
                <w:szCs w:val="20"/>
              </w:rPr>
            </w:pPr>
            <w:r w:rsidRPr="000848E0">
              <w:rPr>
                <w:rFonts w:ascii="標楷體" w:eastAsia="標楷體" w:hAnsi="標楷體" w:hint="eastAsia"/>
                <w:szCs w:val="20"/>
              </w:rPr>
              <w:t>表藝的斜槓進行式</w:t>
            </w:r>
          </w:p>
        </w:tc>
        <w:tc>
          <w:tcPr>
            <w:tcW w:w="2575" w:type="dxa"/>
            <w:gridSpan w:val="2"/>
            <w:tcMar>
              <w:top w:w="0" w:type="dxa"/>
              <w:left w:w="108" w:type="dxa"/>
              <w:bottom w:w="0" w:type="dxa"/>
              <w:right w:w="108" w:type="dxa"/>
            </w:tcMar>
          </w:tcPr>
          <w:p w14:paraId="2D1D0A7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表1-IV-3 能連結其他藝術並創作。</w:t>
            </w:r>
          </w:p>
          <w:p w14:paraId="4E27DE8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表2-IV-2 能體認各種表演藝術發展脈絡、文化內涵及代表人物。</w:t>
            </w:r>
          </w:p>
          <w:p w14:paraId="6A90FD0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表3-IV-3 能結合科技媒體傳達訊息，展現多元表演形式的作品。</w:t>
            </w:r>
          </w:p>
          <w:p w14:paraId="57486F94"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表3-IV-4 能養成鑑賞表演藝術的習慣，並能適性發展。</w:t>
            </w:r>
          </w:p>
        </w:tc>
        <w:tc>
          <w:tcPr>
            <w:tcW w:w="2669" w:type="dxa"/>
            <w:gridSpan w:val="3"/>
          </w:tcPr>
          <w:p w14:paraId="10ED5FC7"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表E-IV-3 戲劇、舞蹈與其他藝術元素的結合演出。</w:t>
            </w:r>
          </w:p>
          <w:p w14:paraId="7D80150E"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表A-IV-2 在地及各族群、東西方、傳統與當代表演藝術之類型、代表作品與人物。</w:t>
            </w:r>
          </w:p>
          <w:p w14:paraId="35B4AA08"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表P-IV-3 影片製作、媒體應用、電腦與行動裝置相關應用程式。</w:t>
            </w:r>
          </w:p>
          <w:p w14:paraId="6EEBB6C4"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表P-IV-4 表演藝術活動</w:t>
            </w:r>
            <w:r w:rsidRPr="000848E0">
              <w:rPr>
                <w:rFonts w:ascii="標楷體" w:eastAsia="標楷體" w:hAnsi="標楷體" w:hint="eastAsia"/>
                <w:szCs w:val="20"/>
              </w:rPr>
              <w:lastRenderedPageBreak/>
              <w:t>與展演、表演藝術相關工作的特性與種類。</w:t>
            </w:r>
          </w:p>
        </w:tc>
        <w:tc>
          <w:tcPr>
            <w:tcW w:w="2977" w:type="dxa"/>
            <w:tcMar>
              <w:top w:w="0" w:type="dxa"/>
              <w:left w:w="108" w:type="dxa"/>
              <w:bottom w:w="0" w:type="dxa"/>
              <w:right w:w="108" w:type="dxa"/>
            </w:tcMar>
          </w:tcPr>
          <w:p w14:paraId="63CF707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lastRenderedPageBreak/>
              <w:t>‧認知部分：</w:t>
            </w:r>
          </w:p>
          <w:p w14:paraId="281986F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1.理解「斜槓」的意義與內涵。</w:t>
            </w:r>
          </w:p>
          <w:p w14:paraId="765BFC2F"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2.能瞭解現今表演藝術打破傳統思維且多元發展的可能性。</w:t>
            </w:r>
          </w:p>
          <w:p w14:paraId="41E68F5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3.能認識現代多媒體創新的拍攝主題與方式</w:t>
            </w:r>
          </w:p>
          <w:p w14:paraId="45159E4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‧技能部分：</w:t>
            </w:r>
          </w:p>
          <w:p w14:paraId="6964C614"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1.將表演藝術與其他領域做跨界的表演作品。</w:t>
            </w:r>
          </w:p>
          <w:p w14:paraId="5A0FDC62"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lastRenderedPageBreak/>
              <w:t>2.能融會貫通七到九年級所習得的技能，發揮於藝術創作上。</w:t>
            </w:r>
          </w:p>
          <w:p w14:paraId="2D8683C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3.能自行搭建攝影棚完成一部影片的拍攝。</w:t>
            </w:r>
          </w:p>
          <w:p w14:paraId="1C79490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‧情意部分：</w:t>
            </w:r>
          </w:p>
          <w:p w14:paraId="73F330B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1.能發掘自身斜槓的技能與能力。</w:t>
            </w:r>
          </w:p>
          <w:p w14:paraId="53A0A58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2.能欣賞並尊重多元且跨界的表演藝術作品。</w:t>
            </w:r>
          </w:p>
          <w:p w14:paraId="54FB568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3.能與同儕互助合作，體會團隊的精神。</w:t>
            </w:r>
          </w:p>
        </w:tc>
        <w:tc>
          <w:tcPr>
            <w:tcW w:w="3260" w:type="dxa"/>
            <w:tcMar>
              <w:top w:w="0" w:type="dxa"/>
              <w:left w:w="108" w:type="dxa"/>
              <w:bottom w:w="0" w:type="dxa"/>
              <w:right w:w="108" w:type="dxa"/>
            </w:tcMar>
          </w:tcPr>
          <w:p w14:paraId="4932759E"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lastRenderedPageBreak/>
              <w:t>【生命教育】</w:t>
            </w:r>
          </w:p>
          <w:p w14:paraId="2FD717AD"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生J2 探討完整的人的各個面向，包括身體與心理、理性與感性、自由與命定、境遇與嚮往，理解人的主體能動性，培養適切的自我觀。</w:t>
            </w:r>
          </w:p>
          <w:p w14:paraId="69B40330"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【多元文化教育】</w:t>
            </w:r>
          </w:p>
          <w:p w14:paraId="39EB433F"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多J8 探討不同文化接觸時可能產生的衝突、融合或創新。</w:t>
            </w:r>
          </w:p>
          <w:p w14:paraId="117F9691" w14:textId="77777777" w:rsidR="008C0F23" w:rsidRPr="000848E0" w:rsidRDefault="008C0F23" w:rsidP="008C0F23">
            <w:pPr>
              <w:spacing w:line="260" w:lineRule="exact"/>
              <w:jc w:val="both"/>
              <w:rPr>
                <w:b/>
                <w:bCs/>
                <w:snapToGrid w:val="0"/>
                <w:color w:val="000000"/>
                <w:kern w:val="0"/>
                <w:sz w:val="20"/>
                <w:szCs w:val="20"/>
              </w:rPr>
            </w:pPr>
            <w:r w:rsidRPr="000848E0">
              <w:rPr>
                <w:rFonts w:ascii="標楷體" w:eastAsia="標楷體" w:hAnsi="標楷體" w:hint="eastAsia"/>
                <w:b/>
                <w:bCs/>
                <w:snapToGrid w:val="0"/>
                <w:kern w:val="0"/>
                <w:szCs w:val="20"/>
              </w:rPr>
              <w:t>【國際教育】</w:t>
            </w:r>
          </w:p>
          <w:p w14:paraId="66BFE182" w14:textId="77777777" w:rsidR="008C0F23" w:rsidRPr="000848E0" w:rsidRDefault="008C0F23" w:rsidP="008C0F23">
            <w:pPr>
              <w:spacing w:line="260" w:lineRule="exact"/>
              <w:jc w:val="both"/>
              <w:rPr>
                <w:bCs/>
                <w:snapToGrid w:val="0"/>
                <w:color w:val="000000"/>
                <w:kern w:val="0"/>
                <w:sz w:val="20"/>
                <w:szCs w:val="20"/>
              </w:rPr>
            </w:pPr>
            <w:r w:rsidRPr="000848E0">
              <w:rPr>
                <w:rFonts w:ascii="標楷體" w:eastAsia="標楷體" w:hAnsi="標楷體" w:hint="eastAsia"/>
                <w:bCs/>
                <w:snapToGrid w:val="0"/>
                <w:kern w:val="0"/>
                <w:szCs w:val="20"/>
              </w:rPr>
              <w:t>國J4 尊重與欣賞世界不同文</w:t>
            </w:r>
            <w:r w:rsidRPr="000848E0">
              <w:rPr>
                <w:rFonts w:ascii="標楷體" w:eastAsia="標楷體" w:hAnsi="標楷體" w:hint="eastAsia"/>
                <w:bCs/>
                <w:snapToGrid w:val="0"/>
                <w:kern w:val="0"/>
                <w:szCs w:val="20"/>
              </w:rPr>
              <w:lastRenderedPageBreak/>
              <w:t>化的價值。</w:t>
            </w:r>
          </w:p>
        </w:tc>
        <w:tc>
          <w:tcPr>
            <w:tcW w:w="1292" w:type="dxa"/>
            <w:tcMar>
              <w:top w:w="0" w:type="dxa"/>
              <w:left w:w="108" w:type="dxa"/>
              <w:bottom w:w="0" w:type="dxa"/>
              <w:right w:w="108" w:type="dxa"/>
            </w:tcMar>
          </w:tcPr>
          <w:p w14:paraId="6A3B3834" w14:textId="77777777" w:rsidR="008C0F23" w:rsidRPr="000848E0" w:rsidRDefault="008C0F23" w:rsidP="008C360F">
            <w:pPr>
              <w:autoSpaceDE w:val="0"/>
              <w:autoSpaceDN w:val="0"/>
              <w:adjustRightInd w:val="0"/>
              <w:spacing w:line="260" w:lineRule="exact"/>
              <w:rPr>
                <w:color w:val="000000"/>
                <w:sz w:val="20"/>
                <w:szCs w:val="20"/>
              </w:rPr>
            </w:pPr>
            <w:r w:rsidRPr="000848E0">
              <w:rPr>
                <w:rFonts w:ascii="標楷體" w:eastAsia="標楷體" w:hAnsi="標楷體" w:hint="eastAsia"/>
                <w:szCs w:val="20"/>
              </w:rPr>
              <w:lastRenderedPageBreak/>
              <w:t>語文領域、科技領域、健體領域：將平時課堂上所學習到的知識、技能融入至表演藝術當中，可以</w:t>
            </w:r>
            <w:r w:rsidRPr="000848E0">
              <w:rPr>
                <w:rFonts w:ascii="標楷體" w:eastAsia="標楷體" w:hAnsi="標楷體" w:hint="eastAsia"/>
                <w:szCs w:val="20"/>
              </w:rPr>
              <w:lastRenderedPageBreak/>
              <w:t>是語言表達、硬體技術或是動作技巧，從中碰撞出不同火花並完整的創作出屬於自己的斜槓藝術。</w:t>
            </w:r>
          </w:p>
        </w:tc>
      </w:tr>
      <w:tr w:rsidR="008C0F23" w:rsidRPr="003F5D61" w14:paraId="11325D47"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6C3BD391"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4E30554A" w14:textId="77777777" w:rsidR="008C0F23" w:rsidRPr="000848E0" w:rsidRDefault="008C0F23"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vAlign w:val="center"/>
          </w:tcPr>
          <w:p w14:paraId="2F44DC37"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7FC0E5C5" w14:textId="77777777" w:rsidR="008C0F23" w:rsidRPr="000848E0" w:rsidRDefault="008C0F23" w:rsidP="004E2B47">
            <w:pPr>
              <w:spacing w:line="260" w:lineRule="exact"/>
              <w:ind w:leftChars="17" w:left="42" w:hanging="1"/>
              <w:jc w:val="both"/>
              <w:rPr>
                <w:bCs/>
                <w:color w:val="000000"/>
                <w:sz w:val="20"/>
                <w:szCs w:val="20"/>
              </w:rPr>
            </w:pPr>
            <w:r w:rsidRPr="000848E0">
              <w:rPr>
                <w:rFonts w:ascii="標楷體" w:eastAsia="標楷體" w:hAnsi="標楷體" w:hint="eastAsia"/>
                <w:bCs/>
                <w:szCs w:val="20"/>
              </w:rPr>
              <w:t>表藝的斜槓進行式</w:t>
            </w:r>
          </w:p>
        </w:tc>
        <w:tc>
          <w:tcPr>
            <w:tcW w:w="2575" w:type="dxa"/>
            <w:gridSpan w:val="2"/>
            <w:tcMar>
              <w:top w:w="0" w:type="dxa"/>
              <w:left w:w="108" w:type="dxa"/>
              <w:bottom w:w="0" w:type="dxa"/>
              <w:right w:w="108" w:type="dxa"/>
            </w:tcMar>
          </w:tcPr>
          <w:p w14:paraId="263BB4D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 xml:space="preserve">表1-IV-3 能連結其他藝術並創作。 </w:t>
            </w:r>
          </w:p>
          <w:p w14:paraId="5B94B8AD"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表2-IV-2 能體認各種表演藝術發展脈絡、文化內涵及代表人物。</w:t>
            </w:r>
          </w:p>
          <w:p w14:paraId="737D9D4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表3-IV-3 能結合科技媒體傳達訊息，展現多元表演形式的作品。</w:t>
            </w:r>
          </w:p>
          <w:p w14:paraId="3506FA1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表3-IV-4 能養成鑑賞表演藝術的習慣，並能適性發展。</w:t>
            </w:r>
          </w:p>
        </w:tc>
        <w:tc>
          <w:tcPr>
            <w:tcW w:w="2669" w:type="dxa"/>
            <w:gridSpan w:val="3"/>
          </w:tcPr>
          <w:p w14:paraId="67B4393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表E-IV-3 戲劇、舞蹈與其他藝術元素的結合演出。</w:t>
            </w:r>
          </w:p>
          <w:p w14:paraId="0803C10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表A-IV-2 在地及各族群、東西方、傳統與當代表演藝術之類型、代表作品與人物。</w:t>
            </w:r>
          </w:p>
          <w:p w14:paraId="13121A4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表P-IV-3 影片製作、媒體應用、電腦與行動裝置相關應用程式。</w:t>
            </w:r>
          </w:p>
          <w:p w14:paraId="388676E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表P-IV-4 表演藝術活動與展演、表演藝術相關工作的特性與種類。</w:t>
            </w:r>
          </w:p>
        </w:tc>
        <w:tc>
          <w:tcPr>
            <w:tcW w:w="2977" w:type="dxa"/>
            <w:tcMar>
              <w:top w:w="0" w:type="dxa"/>
              <w:left w:w="108" w:type="dxa"/>
              <w:bottom w:w="0" w:type="dxa"/>
              <w:right w:w="108" w:type="dxa"/>
            </w:tcMar>
          </w:tcPr>
          <w:p w14:paraId="198D1BDF"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‧認知部分：</w:t>
            </w:r>
          </w:p>
          <w:p w14:paraId="5572EF36"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1.理解「斜槓」的意義與內涵。</w:t>
            </w:r>
          </w:p>
          <w:p w14:paraId="354FC31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2.能瞭解現今表演藝術打破傳統思維且多元發展的可能性。</w:t>
            </w:r>
          </w:p>
          <w:p w14:paraId="4FFCD08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3.能認識現代多媒體創新的拍攝主題與方式</w:t>
            </w:r>
          </w:p>
          <w:p w14:paraId="30D7BBB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‧技能部分：</w:t>
            </w:r>
          </w:p>
          <w:p w14:paraId="5F48D63C"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1.將表演藝術與其他領域做跨界的表演作品。</w:t>
            </w:r>
          </w:p>
          <w:p w14:paraId="084FA09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2.能融會貫通七到九年級所習得的技能，發揮於藝術創作上。</w:t>
            </w:r>
          </w:p>
          <w:p w14:paraId="71D00D01"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3.能自行搭建攝影棚完成一部影片的拍攝。</w:t>
            </w:r>
          </w:p>
          <w:p w14:paraId="558FC4E4"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‧情意部分：</w:t>
            </w:r>
          </w:p>
          <w:p w14:paraId="07813D77"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1.能發掘自身斜槓的技能與能力。</w:t>
            </w:r>
          </w:p>
          <w:p w14:paraId="041FC185"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2.能欣賞並尊重多元且跨界的表演藝術作品。</w:t>
            </w:r>
          </w:p>
          <w:p w14:paraId="514FC32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3.能與同儕互助合作，體會團隊的精神。</w:t>
            </w:r>
          </w:p>
        </w:tc>
        <w:tc>
          <w:tcPr>
            <w:tcW w:w="3260" w:type="dxa"/>
            <w:tcMar>
              <w:top w:w="0" w:type="dxa"/>
              <w:left w:w="108" w:type="dxa"/>
              <w:bottom w:w="0" w:type="dxa"/>
              <w:right w:w="108" w:type="dxa"/>
            </w:tcMar>
          </w:tcPr>
          <w:p w14:paraId="7BFDFBEA"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【生命教育】</w:t>
            </w:r>
          </w:p>
          <w:p w14:paraId="59B636E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生J2 探討完整的人的各個面向，包括身體與心理、理性與感性、自由與命定、境遇與嚮往，理解人的主體能動性，培養適切的自我觀。</w:t>
            </w:r>
          </w:p>
          <w:p w14:paraId="3E65B967"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【多元文化教育】</w:t>
            </w:r>
          </w:p>
          <w:p w14:paraId="5F866AB3"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多J8 探討不同文化接觸時可能產生的衝突、融合或創新。</w:t>
            </w:r>
          </w:p>
          <w:p w14:paraId="42B83D67" w14:textId="77777777" w:rsidR="008C0F23" w:rsidRPr="000848E0" w:rsidRDefault="008C0F23" w:rsidP="008C0F23">
            <w:pPr>
              <w:spacing w:line="260" w:lineRule="exact"/>
              <w:jc w:val="both"/>
              <w:rPr>
                <w:b/>
                <w:color w:val="000000"/>
                <w:sz w:val="20"/>
                <w:szCs w:val="20"/>
              </w:rPr>
            </w:pPr>
            <w:r w:rsidRPr="000848E0">
              <w:rPr>
                <w:rFonts w:ascii="標楷體" w:eastAsia="標楷體" w:hAnsi="標楷體" w:hint="eastAsia"/>
                <w:b/>
                <w:szCs w:val="20"/>
              </w:rPr>
              <w:t>【國際教育】</w:t>
            </w:r>
          </w:p>
          <w:p w14:paraId="3118733B" w14:textId="77777777" w:rsidR="008C0F23" w:rsidRPr="000848E0" w:rsidRDefault="008C0F23" w:rsidP="008C0F23">
            <w:pPr>
              <w:spacing w:line="260" w:lineRule="exact"/>
              <w:jc w:val="both"/>
              <w:rPr>
                <w:color w:val="000000"/>
                <w:sz w:val="20"/>
                <w:szCs w:val="20"/>
              </w:rPr>
            </w:pPr>
            <w:r w:rsidRPr="000848E0">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12097DF8" w14:textId="77777777" w:rsidR="008C0F23" w:rsidRPr="000848E0" w:rsidRDefault="008C0F23" w:rsidP="008C360F">
            <w:pPr>
              <w:spacing w:line="260" w:lineRule="exact"/>
              <w:rPr>
                <w:color w:val="000000"/>
                <w:sz w:val="20"/>
                <w:szCs w:val="20"/>
              </w:rPr>
            </w:pPr>
            <w:r w:rsidRPr="000848E0">
              <w:rPr>
                <w:rFonts w:ascii="標楷體" w:eastAsia="標楷體" w:hAnsi="標楷體" w:hint="eastAsia"/>
                <w:szCs w:val="20"/>
              </w:rPr>
              <w:t>語文領域、科技領域、健體領域：將平時課堂上所學習到的知識、技能融入至表演藝術當中，可以是語言表達、硬體技術或是動作技巧，從中碰撞出不同火花並完整的創作出屬於自己的斜槓藝術。</w:t>
            </w:r>
          </w:p>
        </w:tc>
      </w:tr>
      <w:tr w:rsidR="008C0F23" w:rsidRPr="003F5D61" w14:paraId="62141C39"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54311986"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7AAD1460" w14:textId="77777777" w:rsidR="008C0F23" w:rsidRPr="000848E0" w:rsidRDefault="008C360F"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w:t>
            </w:r>
            <w:r w:rsidR="008C0F23" w:rsidRPr="000848E0">
              <w:rPr>
                <w:rFonts w:ascii="標楷體" w:eastAsia="標楷體" w:hAnsi="標楷體" w:hint="eastAsia"/>
                <w:snapToGrid w:val="0"/>
                <w:kern w:val="0"/>
                <w:szCs w:val="20"/>
              </w:rPr>
              <w:t>十六週</w:t>
            </w:r>
          </w:p>
        </w:tc>
        <w:tc>
          <w:tcPr>
            <w:tcW w:w="1701" w:type="dxa"/>
            <w:tcMar>
              <w:top w:w="0" w:type="dxa"/>
              <w:left w:w="108" w:type="dxa"/>
              <w:bottom w:w="0" w:type="dxa"/>
              <w:right w:w="108" w:type="dxa"/>
            </w:tcMar>
            <w:vAlign w:val="center"/>
          </w:tcPr>
          <w:p w14:paraId="5CF399E3"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086392C7" w14:textId="77777777" w:rsidR="008C0F23" w:rsidRPr="000848E0" w:rsidRDefault="008C0F23" w:rsidP="004E2B47">
            <w:pPr>
              <w:spacing w:line="260" w:lineRule="exact"/>
              <w:ind w:leftChars="17" w:left="42" w:hanging="1"/>
              <w:jc w:val="both"/>
              <w:rPr>
                <w:bCs/>
                <w:color w:val="000000"/>
                <w:sz w:val="20"/>
                <w:szCs w:val="20"/>
              </w:rPr>
            </w:pPr>
            <w:r w:rsidRPr="000848E0">
              <w:rPr>
                <w:rFonts w:ascii="標楷體" w:eastAsia="標楷體" w:hAnsi="標楷體" w:hint="eastAsia"/>
                <w:bCs/>
                <w:szCs w:val="20"/>
              </w:rPr>
              <w:t>表藝的斜槓進行式</w:t>
            </w:r>
          </w:p>
        </w:tc>
        <w:tc>
          <w:tcPr>
            <w:tcW w:w="2575" w:type="dxa"/>
            <w:gridSpan w:val="2"/>
            <w:tcMar>
              <w:top w:w="0" w:type="dxa"/>
              <w:left w:w="108" w:type="dxa"/>
              <w:bottom w:w="0" w:type="dxa"/>
              <w:right w:w="108" w:type="dxa"/>
            </w:tcMar>
          </w:tcPr>
          <w:p w14:paraId="6F0292B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表1-IV-3 能連結其他藝術並創作。</w:t>
            </w:r>
          </w:p>
          <w:p w14:paraId="50C26532"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表2-IV-2 能體認各種表演藝術發展脈絡、文化內涵及代表人物。</w:t>
            </w:r>
          </w:p>
          <w:p w14:paraId="4CB1015C"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表3-IV-3 能結合科技媒體傳達訊息，展現多元表演形式的作品。</w:t>
            </w:r>
          </w:p>
          <w:p w14:paraId="3D8E0A3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表3-IV-4 能養成鑑賞表演藝術的習慣，並能適性發展。</w:t>
            </w:r>
          </w:p>
        </w:tc>
        <w:tc>
          <w:tcPr>
            <w:tcW w:w="2669" w:type="dxa"/>
            <w:gridSpan w:val="3"/>
          </w:tcPr>
          <w:p w14:paraId="0D2B2AD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表E-IV-3 戲劇、舞蹈與其他藝術元素的結合演出。</w:t>
            </w:r>
          </w:p>
          <w:p w14:paraId="4C163BF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表A-IV-2 在地及各族群、東西方、傳統與當代表演藝術之類型、代表作品與人物。</w:t>
            </w:r>
          </w:p>
          <w:p w14:paraId="0C063FE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表P-IV-3 影片製作、媒體應用、電腦與行動裝置相關應用程式。</w:t>
            </w:r>
          </w:p>
          <w:p w14:paraId="66CD5E7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表P-IV-4 表演藝術活動與展演、表演藝術相關工作的特性與種類。</w:t>
            </w:r>
          </w:p>
        </w:tc>
        <w:tc>
          <w:tcPr>
            <w:tcW w:w="2977" w:type="dxa"/>
            <w:tcMar>
              <w:top w:w="0" w:type="dxa"/>
              <w:left w:w="108" w:type="dxa"/>
              <w:bottom w:w="0" w:type="dxa"/>
              <w:right w:w="108" w:type="dxa"/>
            </w:tcMar>
          </w:tcPr>
          <w:p w14:paraId="6FAE299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‧認知部分：</w:t>
            </w:r>
          </w:p>
          <w:p w14:paraId="077E535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1.理解「斜槓」的意義與內涵。</w:t>
            </w:r>
          </w:p>
          <w:p w14:paraId="144FB6D4"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2.能瞭解現今表演藝術打破傳統思維且多元發展的可能性。</w:t>
            </w:r>
          </w:p>
          <w:p w14:paraId="5125996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3.能認識現代多媒體創新的拍攝主題與方式</w:t>
            </w:r>
          </w:p>
          <w:p w14:paraId="2A7B4C67"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‧技能部分：</w:t>
            </w:r>
          </w:p>
          <w:p w14:paraId="572EDD8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1.將表演藝術與其他領域做跨界的表演作品。</w:t>
            </w:r>
          </w:p>
          <w:p w14:paraId="3BF5D3F8"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2.能融會貫通七到九年級所習得的技能，發揮於藝術創作上。</w:t>
            </w:r>
          </w:p>
          <w:p w14:paraId="60D1ACF4"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3.能自行搭建攝影棚完成一部影片的拍攝。</w:t>
            </w:r>
          </w:p>
          <w:p w14:paraId="66E5010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‧情意部分：</w:t>
            </w:r>
          </w:p>
          <w:p w14:paraId="7A646092"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1.能發掘自身斜槓的技能與能力。</w:t>
            </w:r>
          </w:p>
          <w:p w14:paraId="77D9BFB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2.能欣賞並尊重多元且跨界的表演藝術作品。</w:t>
            </w:r>
          </w:p>
          <w:p w14:paraId="779DBBD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 xml:space="preserve">3.能與同儕互助合作，體會團隊的精神。 </w:t>
            </w:r>
          </w:p>
        </w:tc>
        <w:tc>
          <w:tcPr>
            <w:tcW w:w="3260" w:type="dxa"/>
            <w:tcMar>
              <w:top w:w="0" w:type="dxa"/>
              <w:left w:w="108" w:type="dxa"/>
              <w:bottom w:w="0" w:type="dxa"/>
              <w:right w:w="108" w:type="dxa"/>
            </w:tcMar>
          </w:tcPr>
          <w:p w14:paraId="793CA6AF"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【生命教育】</w:t>
            </w:r>
          </w:p>
          <w:p w14:paraId="26D37798"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生J2 探討完整的人的各個面向，包括身體與心理、理性與感性、自由與命定、境遇與嚮往，理解人的主體能動性，培養適切的自我觀。</w:t>
            </w:r>
          </w:p>
          <w:p w14:paraId="199FCAFA"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【多元文化教育】</w:t>
            </w:r>
          </w:p>
          <w:p w14:paraId="223A9A9C"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多J8 探討不同文化接觸時可能產生的衝突、融合或創新。</w:t>
            </w:r>
          </w:p>
          <w:p w14:paraId="3D4A1895"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【國際教育】</w:t>
            </w:r>
          </w:p>
          <w:p w14:paraId="5E9DD1A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67812FD0" w14:textId="77777777" w:rsidR="008C0F23" w:rsidRPr="000848E0" w:rsidRDefault="008C0F23" w:rsidP="008C360F">
            <w:pPr>
              <w:autoSpaceDE w:val="0"/>
              <w:autoSpaceDN w:val="0"/>
              <w:adjustRightInd w:val="0"/>
              <w:spacing w:line="260" w:lineRule="exact"/>
              <w:rPr>
                <w:color w:val="000000"/>
                <w:sz w:val="20"/>
                <w:szCs w:val="20"/>
              </w:rPr>
            </w:pPr>
            <w:r w:rsidRPr="000848E0">
              <w:rPr>
                <w:rFonts w:ascii="標楷體" w:eastAsia="標楷體" w:hAnsi="標楷體" w:hint="eastAsia"/>
                <w:szCs w:val="20"/>
              </w:rPr>
              <w:t>語文領域、科技領域、健體領域：將平時課堂上所學習到的知識、技能融入至表演藝術當中，可以是語言表達、硬體技術或是動作技巧，從中碰撞出不同火花並完整的創作出屬於自己的斜槓藝術。</w:t>
            </w:r>
          </w:p>
        </w:tc>
      </w:tr>
      <w:tr w:rsidR="008C0F23" w:rsidRPr="003F5D61" w14:paraId="4F56A100"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388B927F" w14:textId="77777777" w:rsidR="008C0F23" w:rsidRPr="00287C65" w:rsidRDefault="008C0F23" w:rsidP="008C0F23">
            <w:pPr>
              <w:jc w:val="center"/>
              <w:rPr>
                <w:rFonts w:ascii="標楷體" w:eastAsia="標楷體" w:hAnsi="標楷體" w:cs="新細明體"/>
                <w:color w:val="000000"/>
                <w:kern w:val="0"/>
                <w:szCs w:val="24"/>
              </w:rPr>
            </w:pPr>
          </w:p>
        </w:tc>
        <w:tc>
          <w:tcPr>
            <w:tcW w:w="426" w:type="dxa"/>
            <w:vAlign w:val="center"/>
          </w:tcPr>
          <w:p w14:paraId="5D7FD92B" w14:textId="77777777" w:rsidR="008C0F23" w:rsidRPr="000848E0" w:rsidRDefault="008C360F"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w:t>
            </w:r>
            <w:r w:rsidR="008C0F23" w:rsidRPr="000848E0">
              <w:rPr>
                <w:rFonts w:ascii="標楷體" w:eastAsia="標楷體" w:hAnsi="標楷體" w:hint="eastAsia"/>
                <w:snapToGrid w:val="0"/>
                <w:kern w:val="0"/>
                <w:szCs w:val="20"/>
              </w:rPr>
              <w:t>十七週</w:t>
            </w:r>
          </w:p>
        </w:tc>
        <w:tc>
          <w:tcPr>
            <w:tcW w:w="1701" w:type="dxa"/>
            <w:tcMar>
              <w:top w:w="0" w:type="dxa"/>
              <w:left w:w="108" w:type="dxa"/>
              <w:bottom w:w="0" w:type="dxa"/>
              <w:right w:w="108" w:type="dxa"/>
            </w:tcMar>
            <w:vAlign w:val="center"/>
          </w:tcPr>
          <w:p w14:paraId="0CBB27F5" w14:textId="77777777" w:rsidR="008C0F23" w:rsidRPr="000848E0" w:rsidRDefault="008C0F23" w:rsidP="004E2B47">
            <w:pPr>
              <w:spacing w:line="260" w:lineRule="exact"/>
              <w:jc w:val="both"/>
              <w:rPr>
                <w:rFonts w:ascii="Times New Roman"/>
                <w:bCs/>
                <w:color w:val="000000"/>
                <w:sz w:val="20"/>
                <w:szCs w:val="20"/>
              </w:rPr>
            </w:pPr>
            <w:r w:rsidRPr="000848E0">
              <w:rPr>
                <w:rFonts w:ascii="標楷體" w:eastAsia="標楷體" w:hAnsi="標楷體" w:hint="eastAsia"/>
                <w:bCs/>
                <w:szCs w:val="20"/>
              </w:rPr>
              <w:t>表演藝術</w:t>
            </w:r>
          </w:p>
          <w:p w14:paraId="02F8939C" w14:textId="77777777" w:rsidR="008C0F23" w:rsidRPr="000848E0" w:rsidRDefault="008C0F23" w:rsidP="004E2B47">
            <w:pPr>
              <w:spacing w:line="260" w:lineRule="exact"/>
              <w:ind w:leftChars="17" w:left="42" w:hanging="1"/>
              <w:jc w:val="both"/>
              <w:rPr>
                <w:bCs/>
                <w:color w:val="000000"/>
                <w:sz w:val="20"/>
                <w:szCs w:val="20"/>
              </w:rPr>
            </w:pPr>
            <w:r w:rsidRPr="000848E0">
              <w:rPr>
                <w:rFonts w:ascii="標楷體" w:eastAsia="標楷體" w:hAnsi="標楷體" w:hint="eastAsia"/>
                <w:bCs/>
                <w:szCs w:val="20"/>
              </w:rPr>
              <w:t>表藝的斜槓進行式</w:t>
            </w:r>
          </w:p>
        </w:tc>
        <w:tc>
          <w:tcPr>
            <w:tcW w:w="2575" w:type="dxa"/>
            <w:gridSpan w:val="2"/>
            <w:tcMar>
              <w:top w:w="0" w:type="dxa"/>
              <w:left w:w="108" w:type="dxa"/>
              <w:bottom w:w="0" w:type="dxa"/>
              <w:right w:w="108" w:type="dxa"/>
            </w:tcMar>
          </w:tcPr>
          <w:p w14:paraId="15438497"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表1-IV-3 能連結其他藝術並創作。</w:t>
            </w:r>
          </w:p>
          <w:p w14:paraId="5A42622F"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表2-IV-2 能體認各種表演藝術發展脈絡、文化內涵及代表人物。</w:t>
            </w:r>
          </w:p>
          <w:p w14:paraId="3FBD80F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表3-IV-3 能結合科技媒體傳達訊息，展現多元表演形式的作品。</w:t>
            </w:r>
          </w:p>
          <w:p w14:paraId="6408453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表3-IV-4 能養成鑑賞表演藝術的習慣，並能適性發展。</w:t>
            </w:r>
          </w:p>
        </w:tc>
        <w:tc>
          <w:tcPr>
            <w:tcW w:w="2669" w:type="dxa"/>
            <w:gridSpan w:val="3"/>
          </w:tcPr>
          <w:p w14:paraId="2C531FA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表E-IV-3 戲劇、舞蹈與其他藝術元素的結合演出。</w:t>
            </w:r>
          </w:p>
          <w:p w14:paraId="0BF1FBA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表A-IV-2 在地及各族群、東西方、傳統與當代表演藝術之類型、代表作品與人物。</w:t>
            </w:r>
          </w:p>
          <w:p w14:paraId="5D4FC8B3"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表P-IV-3 影片製作、媒體應用、電腦與行動裝置相關應用程式。</w:t>
            </w:r>
          </w:p>
          <w:p w14:paraId="58D35A1C"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表P-IV-4 表演藝術活動與展演、表演藝術相關工作的特性與種類。</w:t>
            </w:r>
          </w:p>
        </w:tc>
        <w:tc>
          <w:tcPr>
            <w:tcW w:w="2977" w:type="dxa"/>
            <w:tcMar>
              <w:top w:w="0" w:type="dxa"/>
              <w:left w:w="108" w:type="dxa"/>
              <w:bottom w:w="0" w:type="dxa"/>
              <w:right w:w="108" w:type="dxa"/>
            </w:tcMar>
          </w:tcPr>
          <w:p w14:paraId="3F34D145"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‧認知部分：</w:t>
            </w:r>
          </w:p>
          <w:p w14:paraId="684D098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1.理解「斜槓」的意義與內涵。</w:t>
            </w:r>
          </w:p>
          <w:p w14:paraId="6E734221"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2.能瞭解現今表演藝術打破傳統思維且多元發展的可能性。</w:t>
            </w:r>
          </w:p>
          <w:p w14:paraId="56BCCDC5"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3.能認識現代多媒體創新的拍攝主題與方式</w:t>
            </w:r>
          </w:p>
          <w:p w14:paraId="242EDA0E"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‧技能部分：</w:t>
            </w:r>
          </w:p>
          <w:p w14:paraId="34701C9C"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1.將表演藝術與其他領域做跨界的表演作品。</w:t>
            </w:r>
          </w:p>
          <w:p w14:paraId="4C065820"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2.能融會貫通七到九年級所習得的技能，發揮於藝術創作上。</w:t>
            </w:r>
          </w:p>
          <w:p w14:paraId="2A6F9A18"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3.能自行搭建攝影棚完成一部影片的拍攝。</w:t>
            </w:r>
          </w:p>
          <w:p w14:paraId="167755BA"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lastRenderedPageBreak/>
              <w:t>‧情意部分：</w:t>
            </w:r>
          </w:p>
          <w:p w14:paraId="7B206D39"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1.能發掘自身斜槓的技能與能力。</w:t>
            </w:r>
          </w:p>
          <w:p w14:paraId="260B2DCD"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2.能欣賞並尊重多元且跨界的表演藝術作品。</w:t>
            </w:r>
          </w:p>
          <w:p w14:paraId="15E8E253"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 xml:space="preserve">3.能與同儕互助合作，體會團隊的精神。 </w:t>
            </w:r>
          </w:p>
        </w:tc>
        <w:tc>
          <w:tcPr>
            <w:tcW w:w="3260" w:type="dxa"/>
            <w:tcMar>
              <w:top w:w="0" w:type="dxa"/>
              <w:left w:w="108" w:type="dxa"/>
              <w:bottom w:w="0" w:type="dxa"/>
              <w:right w:w="108" w:type="dxa"/>
            </w:tcMar>
          </w:tcPr>
          <w:p w14:paraId="223F3D41"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lastRenderedPageBreak/>
              <w:t>【生命教育】</w:t>
            </w:r>
          </w:p>
          <w:p w14:paraId="6F1DBBCE"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生J2 探討完整的人的各個面向，包括身體與心理、理性與感性、自由與命定、境遇與嚮往，理解人的主體能動性，培養適切的自我觀。</w:t>
            </w:r>
          </w:p>
          <w:p w14:paraId="62BABBD4"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【多元文化教育】</w:t>
            </w:r>
          </w:p>
          <w:p w14:paraId="30C4A6BB"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多J8 探討不同文化接觸時可能產生的衝突、融合或創新。</w:t>
            </w:r>
          </w:p>
          <w:p w14:paraId="033D314C" w14:textId="77777777" w:rsidR="008C0F23" w:rsidRPr="000848E0" w:rsidRDefault="008C0F23" w:rsidP="008C0F23">
            <w:pPr>
              <w:autoSpaceDE w:val="0"/>
              <w:autoSpaceDN w:val="0"/>
              <w:adjustRightInd w:val="0"/>
              <w:spacing w:line="260" w:lineRule="exact"/>
              <w:jc w:val="both"/>
              <w:rPr>
                <w:b/>
                <w:color w:val="000000"/>
                <w:sz w:val="20"/>
                <w:szCs w:val="20"/>
              </w:rPr>
            </w:pPr>
            <w:r w:rsidRPr="000848E0">
              <w:rPr>
                <w:rFonts w:ascii="標楷體" w:eastAsia="標楷體" w:hAnsi="標楷體" w:hint="eastAsia"/>
                <w:b/>
                <w:szCs w:val="20"/>
              </w:rPr>
              <w:t>【國際教育】</w:t>
            </w:r>
          </w:p>
          <w:p w14:paraId="5D98F086" w14:textId="77777777" w:rsidR="008C0F23" w:rsidRPr="000848E0" w:rsidRDefault="008C0F23" w:rsidP="008C0F23">
            <w:pPr>
              <w:autoSpaceDE w:val="0"/>
              <w:autoSpaceDN w:val="0"/>
              <w:adjustRightInd w:val="0"/>
              <w:spacing w:line="260" w:lineRule="exact"/>
              <w:jc w:val="both"/>
              <w:rPr>
                <w:color w:val="000000"/>
                <w:sz w:val="20"/>
                <w:szCs w:val="20"/>
              </w:rPr>
            </w:pPr>
            <w:r w:rsidRPr="000848E0">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4F501C33" w14:textId="77777777" w:rsidR="008C0F23" w:rsidRPr="000848E0" w:rsidRDefault="008C0F23" w:rsidP="008C360F">
            <w:pPr>
              <w:autoSpaceDE w:val="0"/>
              <w:autoSpaceDN w:val="0"/>
              <w:adjustRightInd w:val="0"/>
              <w:spacing w:line="260" w:lineRule="exact"/>
              <w:rPr>
                <w:color w:val="000000"/>
                <w:sz w:val="20"/>
                <w:szCs w:val="20"/>
              </w:rPr>
            </w:pPr>
            <w:r w:rsidRPr="000848E0">
              <w:rPr>
                <w:rFonts w:ascii="標楷體" w:eastAsia="標楷體" w:hAnsi="標楷體" w:hint="eastAsia"/>
                <w:szCs w:val="20"/>
              </w:rPr>
              <w:t>語文領域、科技領域、健體領域：將平時課堂上所學習到的知識、技能融入至表演藝術當中，可以是語言表達、硬體技術或是動作技巧，從中</w:t>
            </w:r>
            <w:r w:rsidRPr="000848E0">
              <w:rPr>
                <w:rFonts w:ascii="標楷體" w:eastAsia="標楷體" w:hAnsi="標楷體" w:hint="eastAsia"/>
                <w:szCs w:val="20"/>
              </w:rPr>
              <w:lastRenderedPageBreak/>
              <w:t>碰撞出不同火花並完整的創作出屬於自己的斜槓藝術。</w:t>
            </w:r>
          </w:p>
        </w:tc>
      </w:tr>
      <w:tr w:rsidR="000362D0" w:rsidRPr="003F5D61" w14:paraId="31E6B203" w14:textId="77777777" w:rsidTr="004E2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637" w:type="dxa"/>
            <w:vMerge/>
            <w:tcMar>
              <w:top w:w="0" w:type="dxa"/>
              <w:left w:w="28" w:type="dxa"/>
              <w:bottom w:w="0" w:type="dxa"/>
              <w:right w:w="28" w:type="dxa"/>
            </w:tcMar>
            <w:vAlign w:val="center"/>
          </w:tcPr>
          <w:p w14:paraId="496B59FC" w14:textId="77777777" w:rsidR="000362D0" w:rsidRPr="00287C65" w:rsidRDefault="000362D0" w:rsidP="008C0F23">
            <w:pPr>
              <w:jc w:val="center"/>
              <w:rPr>
                <w:rFonts w:ascii="標楷體" w:eastAsia="標楷體" w:hAnsi="標楷體" w:cs="新細明體"/>
                <w:color w:val="000000"/>
                <w:kern w:val="0"/>
                <w:szCs w:val="24"/>
              </w:rPr>
            </w:pPr>
          </w:p>
        </w:tc>
        <w:tc>
          <w:tcPr>
            <w:tcW w:w="426" w:type="dxa"/>
            <w:vAlign w:val="center"/>
          </w:tcPr>
          <w:p w14:paraId="36680259" w14:textId="77777777" w:rsidR="000362D0" w:rsidRPr="000848E0" w:rsidRDefault="000362D0" w:rsidP="008C0F23">
            <w:pPr>
              <w:spacing w:line="260" w:lineRule="exact"/>
              <w:jc w:val="center"/>
              <w:rPr>
                <w:snapToGrid w:val="0"/>
                <w:kern w:val="0"/>
                <w:sz w:val="20"/>
                <w:szCs w:val="20"/>
              </w:rPr>
            </w:pPr>
            <w:r w:rsidRPr="000848E0">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vAlign w:val="center"/>
          </w:tcPr>
          <w:p w14:paraId="4F2ED617" w14:textId="77777777" w:rsidR="000362D0" w:rsidRPr="000848E0" w:rsidRDefault="000362D0" w:rsidP="004E2B47">
            <w:pPr>
              <w:spacing w:line="0" w:lineRule="atLeast"/>
              <w:jc w:val="both"/>
              <w:rPr>
                <w:bCs/>
                <w:snapToGrid w:val="0"/>
                <w:kern w:val="0"/>
                <w:sz w:val="20"/>
                <w:szCs w:val="20"/>
              </w:rPr>
            </w:pPr>
            <w:r w:rsidRPr="000848E0">
              <w:rPr>
                <w:rFonts w:ascii="標楷體" w:eastAsia="標楷體" w:hAnsi="標楷體" w:hint="eastAsia"/>
                <w:snapToGrid w:val="0"/>
                <w:kern w:val="0"/>
                <w:szCs w:val="20"/>
              </w:rPr>
              <w:t>表演藝術</w:t>
            </w:r>
          </w:p>
          <w:p w14:paraId="52D80E51" w14:textId="77777777" w:rsidR="000362D0" w:rsidRPr="000848E0" w:rsidRDefault="000362D0" w:rsidP="004E2B47">
            <w:pPr>
              <w:spacing w:line="0" w:lineRule="atLeast"/>
              <w:jc w:val="both"/>
              <w:rPr>
                <w:sz w:val="20"/>
                <w:szCs w:val="20"/>
              </w:rPr>
            </w:pPr>
            <w:r w:rsidRPr="000848E0">
              <w:rPr>
                <w:rFonts w:ascii="標楷體" w:eastAsia="標楷體" w:hAnsi="標楷體" w:hint="eastAsia"/>
                <w:snapToGrid w:val="0"/>
                <w:kern w:val="0"/>
                <w:szCs w:val="20"/>
              </w:rPr>
              <w:t>街舞知多少</w:t>
            </w:r>
          </w:p>
        </w:tc>
        <w:tc>
          <w:tcPr>
            <w:tcW w:w="2575" w:type="dxa"/>
            <w:gridSpan w:val="2"/>
            <w:tcMar>
              <w:top w:w="0" w:type="dxa"/>
              <w:left w:w="108" w:type="dxa"/>
              <w:bottom w:w="0" w:type="dxa"/>
              <w:right w:w="108" w:type="dxa"/>
            </w:tcMar>
          </w:tcPr>
          <w:p w14:paraId="45AA0AB9" w14:textId="77777777" w:rsidR="000362D0" w:rsidRPr="000848E0" w:rsidRDefault="000362D0" w:rsidP="00122624">
            <w:pPr>
              <w:spacing w:line="260" w:lineRule="exact"/>
              <w:jc w:val="both"/>
              <w:rPr>
                <w:bCs/>
                <w:snapToGrid w:val="0"/>
                <w:kern w:val="0"/>
                <w:sz w:val="20"/>
                <w:szCs w:val="20"/>
              </w:rPr>
            </w:pPr>
            <w:r w:rsidRPr="000848E0">
              <w:rPr>
                <w:rFonts w:ascii="標楷體" w:eastAsia="標楷體" w:hAnsi="標楷體" w:hint="eastAsia"/>
                <w:bCs/>
                <w:snapToGrid w:val="0"/>
                <w:kern w:val="0"/>
                <w:szCs w:val="20"/>
              </w:rPr>
              <w:t>表1-IV-2 能理解表演的形式、文本與表現技巧並創作發表。</w:t>
            </w:r>
          </w:p>
          <w:p w14:paraId="276A381F" w14:textId="77777777" w:rsidR="000362D0" w:rsidRPr="000848E0" w:rsidRDefault="000362D0" w:rsidP="00122624">
            <w:pPr>
              <w:spacing w:line="260" w:lineRule="exact"/>
              <w:jc w:val="both"/>
              <w:rPr>
                <w:bCs/>
                <w:snapToGrid w:val="0"/>
                <w:kern w:val="0"/>
                <w:sz w:val="20"/>
                <w:szCs w:val="20"/>
              </w:rPr>
            </w:pPr>
            <w:r w:rsidRPr="000848E0">
              <w:rPr>
                <w:rFonts w:ascii="標楷體" w:eastAsia="標楷體" w:hAnsi="標楷體" w:hint="eastAsia"/>
                <w:bCs/>
                <w:snapToGrid w:val="0"/>
                <w:kern w:val="0"/>
                <w:szCs w:val="20"/>
              </w:rPr>
              <w:t>表2-IV-2 能體認各種表演藝術發展脈絡、文化內涵及代表人物。</w:t>
            </w:r>
          </w:p>
        </w:tc>
        <w:tc>
          <w:tcPr>
            <w:tcW w:w="2669" w:type="dxa"/>
            <w:gridSpan w:val="3"/>
          </w:tcPr>
          <w:p w14:paraId="30F7B9BB" w14:textId="77777777" w:rsidR="000362D0" w:rsidRPr="000848E0" w:rsidRDefault="000362D0" w:rsidP="00122624">
            <w:pPr>
              <w:spacing w:line="0" w:lineRule="atLeast"/>
              <w:jc w:val="both"/>
              <w:rPr>
                <w:snapToGrid w:val="0"/>
                <w:kern w:val="0"/>
                <w:sz w:val="20"/>
                <w:szCs w:val="20"/>
              </w:rPr>
            </w:pPr>
            <w:r w:rsidRPr="000848E0">
              <w:rPr>
                <w:rFonts w:ascii="標楷體" w:eastAsia="標楷體" w:hAnsi="標楷體" w:hint="eastAsia"/>
                <w:bCs/>
                <w:snapToGrid w:val="0"/>
                <w:kern w:val="0"/>
                <w:szCs w:val="20"/>
              </w:rPr>
              <w:t>表E-IV-3 戲劇、舞蹈與其他藝術元素的結合演出。</w:t>
            </w:r>
          </w:p>
        </w:tc>
        <w:tc>
          <w:tcPr>
            <w:tcW w:w="2977" w:type="dxa"/>
            <w:tcMar>
              <w:top w:w="0" w:type="dxa"/>
              <w:left w:w="108" w:type="dxa"/>
              <w:bottom w:w="0" w:type="dxa"/>
              <w:right w:w="108" w:type="dxa"/>
            </w:tcMar>
          </w:tcPr>
          <w:p w14:paraId="2A9D04D1" w14:textId="77777777" w:rsidR="000362D0" w:rsidRPr="000848E0" w:rsidRDefault="000362D0" w:rsidP="00122624">
            <w:pPr>
              <w:spacing w:line="0" w:lineRule="atLeast"/>
              <w:jc w:val="both"/>
              <w:rPr>
                <w:snapToGrid w:val="0"/>
                <w:kern w:val="0"/>
                <w:sz w:val="20"/>
                <w:szCs w:val="20"/>
              </w:rPr>
            </w:pPr>
            <w:r w:rsidRPr="000848E0">
              <w:rPr>
                <w:rFonts w:ascii="標楷體" w:eastAsia="標楷體" w:hAnsi="標楷體" w:hint="eastAsia"/>
                <w:snapToGrid w:val="0"/>
                <w:kern w:val="0"/>
                <w:szCs w:val="20"/>
              </w:rPr>
              <w:t>1.課程參與及討論</w:t>
            </w:r>
          </w:p>
          <w:p w14:paraId="64CE7D25" w14:textId="77777777" w:rsidR="000362D0" w:rsidRPr="000848E0" w:rsidRDefault="000362D0" w:rsidP="00122624">
            <w:pPr>
              <w:spacing w:line="0" w:lineRule="atLeast"/>
              <w:jc w:val="both"/>
              <w:rPr>
                <w:sz w:val="20"/>
                <w:szCs w:val="20"/>
              </w:rPr>
            </w:pPr>
            <w:r w:rsidRPr="000848E0">
              <w:rPr>
                <w:rFonts w:ascii="標楷體" w:eastAsia="標楷體" w:hAnsi="標楷體" w:hint="eastAsia"/>
                <w:snapToGrid w:val="0"/>
                <w:kern w:val="0"/>
                <w:szCs w:val="20"/>
              </w:rPr>
              <w:t>2.活動參與</w:t>
            </w:r>
          </w:p>
        </w:tc>
        <w:tc>
          <w:tcPr>
            <w:tcW w:w="3260" w:type="dxa"/>
            <w:tcMar>
              <w:top w:w="0" w:type="dxa"/>
              <w:left w:w="108" w:type="dxa"/>
              <w:bottom w:w="0" w:type="dxa"/>
              <w:right w:w="108" w:type="dxa"/>
            </w:tcMar>
          </w:tcPr>
          <w:p w14:paraId="60A3EF9F" w14:textId="77777777" w:rsidR="000362D0" w:rsidRPr="000848E0" w:rsidRDefault="000362D0" w:rsidP="00122624">
            <w:pPr>
              <w:spacing w:line="260" w:lineRule="exact"/>
              <w:jc w:val="both"/>
              <w:rPr>
                <w:b/>
                <w:bCs/>
                <w:sz w:val="20"/>
                <w:szCs w:val="20"/>
              </w:rPr>
            </w:pPr>
            <w:r w:rsidRPr="000848E0">
              <w:rPr>
                <w:rFonts w:ascii="標楷體" w:eastAsia="標楷體" w:hAnsi="標楷體" w:hint="eastAsia"/>
                <w:b/>
                <w:bCs/>
                <w:szCs w:val="20"/>
              </w:rPr>
              <w:t>【多元文化教育】</w:t>
            </w:r>
          </w:p>
          <w:p w14:paraId="0C2C9848" w14:textId="77777777" w:rsidR="000362D0" w:rsidRPr="000848E0" w:rsidRDefault="000362D0" w:rsidP="00122624">
            <w:pPr>
              <w:spacing w:line="260" w:lineRule="exact"/>
              <w:jc w:val="both"/>
              <w:rPr>
                <w:sz w:val="20"/>
                <w:szCs w:val="20"/>
              </w:rPr>
            </w:pPr>
            <w:r w:rsidRPr="000848E0">
              <w:rPr>
                <w:rFonts w:ascii="標楷體" w:eastAsia="標楷體" w:hAnsi="標楷體" w:hint="eastAsia"/>
                <w:szCs w:val="20"/>
              </w:rPr>
              <w:t>多J6 分析不同群體的文化如何影響社會與生活方式。</w:t>
            </w:r>
          </w:p>
          <w:p w14:paraId="25DABCC1" w14:textId="77777777" w:rsidR="000362D0" w:rsidRPr="000848E0" w:rsidRDefault="000362D0" w:rsidP="00122624">
            <w:pPr>
              <w:spacing w:line="260" w:lineRule="exact"/>
              <w:jc w:val="both"/>
              <w:rPr>
                <w:b/>
                <w:bCs/>
                <w:sz w:val="20"/>
                <w:szCs w:val="20"/>
              </w:rPr>
            </w:pPr>
            <w:r w:rsidRPr="000848E0">
              <w:rPr>
                <w:rFonts w:ascii="標楷體" w:eastAsia="標楷體" w:hAnsi="標楷體" w:hint="eastAsia"/>
                <w:b/>
                <w:bCs/>
                <w:szCs w:val="20"/>
              </w:rPr>
              <w:t>【國際教育】</w:t>
            </w:r>
          </w:p>
          <w:p w14:paraId="5387ED3D" w14:textId="77777777" w:rsidR="000362D0" w:rsidRPr="000848E0" w:rsidRDefault="000362D0" w:rsidP="00122624">
            <w:pPr>
              <w:spacing w:line="260" w:lineRule="exact"/>
              <w:jc w:val="both"/>
              <w:rPr>
                <w:sz w:val="20"/>
                <w:szCs w:val="20"/>
              </w:rPr>
            </w:pPr>
            <w:r w:rsidRPr="000848E0">
              <w:rPr>
                <w:rFonts w:ascii="標楷體" w:eastAsia="標楷體" w:hAnsi="標楷體" w:hint="eastAsia"/>
                <w:szCs w:val="20"/>
              </w:rPr>
              <w:t>國J4 尊重與欣賞世界不同文化的價值。</w:t>
            </w:r>
          </w:p>
        </w:tc>
        <w:tc>
          <w:tcPr>
            <w:tcW w:w="1292" w:type="dxa"/>
            <w:tcMar>
              <w:top w:w="0" w:type="dxa"/>
              <w:left w:w="108" w:type="dxa"/>
              <w:bottom w:w="0" w:type="dxa"/>
              <w:right w:w="108" w:type="dxa"/>
            </w:tcMar>
          </w:tcPr>
          <w:p w14:paraId="20A50EAF" w14:textId="77777777" w:rsidR="000362D0" w:rsidRPr="000848E0" w:rsidRDefault="000362D0" w:rsidP="00122624">
            <w:pPr>
              <w:spacing w:line="0" w:lineRule="atLeast"/>
              <w:jc w:val="both"/>
              <w:rPr>
                <w:bCs/>
                <w:snapToGrid w:val="0"/>
                <w:kern w:val="0"/>
                <w:sz w:val="20"/>
                <w:szCs w:val="20"/>
              </w:rPr>
            </w:pPr>
            <w:r w:rsidRPr="000848E0">
              <w:rPr>
                <w:rFonts w:ascii="標楷體" w:eastAsia="標楷體" w:hAnsi="標楷體" w:hint="eastAsia"/>
                <w:bCs/>
                <w:snapToGrid w:val="0"/>
                <w:kern w:val="0"/>
                <w:szCs w:val="20"/>
              </w:rPr>
              <w:t>綜合領域</w:t>
            </w:r>
          </w:p>
          <w:p w14:paraId="77311B06" w14:textId="77777777" w:rsidR="000362D0" w:rsidRPr="000848E0" w:rsidRDefault="000362D0" w:rsidP="00122624">
            <w:pPr>
              <w:spacing w:line="0" w:lineRule="atLeast"/>
              <w:jc w:val="both"/>
              <w:rPr>
                <w:sz w:val="20"/>
                <w:szCs w:val="20"/>
              </w:rPr>
            </w:pPr>
            <w:r w:rsidRPr="000848E0">
              <w:rPr>
                <w:rFonts w:ascii="標楷體" w:eastAsia="標楷體" w:hAnsi="標楷體" w:hint="eastAsia"/>
                <w:bCs/>
                <w:snapToGrid w:val="0"/>
                <w:kern w:val="0"/>
                <w:szCs w:val="20"/>
              </w:rPr>
              <w:t>健康及體育領域</w:t>
            </w:r>
          </w:p>
        </w:tc>
      </w:tr>
      <w:tr w:rsidR="008C360F" w:rsidRPr="003F5D61" w14:paraId="4B6FA238" w14:textId="77777777" w:rsidTr="004E2B47">
        <w:trPr>
          <w:trHeight w:val="915"/>
          <w:jc w:val="center"/>
        </w:trPr>
        <w:tc>
          <w:tcPr>
            <w:tcW w:w="106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7A47E83D" w14:textId="77777777" w:rsidR="008C360F" w:rsidRPr="00287C65" w:rsidRDefault="008C360F"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33A5737B" w14:textId="77777777" w:rsidR="008C360F" w:rsidRPr="00287C65" w:rsidRDefault="008C360F"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47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4C1152" w14:textId="77777777" w:rsidR="008C360F" w:rsidRPr="00F94CF7" w:rsidRDefault="008C360F" w:rsidP="004E2B47">
            <w:pPr>
              <w:jc w:val="both"/>
              <w:rPr>
                <w:rFonts w:ascii="標楷體" w:eastAsia="標楷體" w:hAnsi="標楷體"/>
                <w:bCs/>
                <w:snapToGrid w:val="0"/>
                <w:kern w:val="0"/>
                <w:szCs w:val="20"/>
              </w:rPr>
            </w:pPr>
            <w:r w:rsidRPr="00F94CF7">
              <w:rPr>
                <w:rFonts w:ascii="標楷體" w:eastAsia="標楷體" w:hAnsi="標楷體" w:hint="eastAsia"/>
                <w:bCs/>
                <w:snapToGrid w:val="0"/>
                <w:kern w:val="0"/>
                <w:szCs w:val="20"/>
              </w:rPr>
              <w:t>簡易的樂器</w:t>
            </w:r>
          </w:p>
          <w:p w14:paraId="1A415640" w14:textId="77777777" w:rsidR="008C360F" w:rsidRPr="008C0F23" w:rsidRDefault="008C360F" w:rsidP="004E2B47">
            <w:pPr>
              <w:jc w:val="both"/>
              <w:rPr>
                <w:rFonts w:ascii="標楷體" w:eastAsia="標楷體" w:hAnsi="標楷體"/>
                <w:bCs/>
                <w:snapToGrid w:val="0"/>
                <w:kern w:val="0"/>
                <w:szCs w:val="20"/>
              </w:rPr>
            </w:pPr>
            <w:r w:rsidRPr="008C0F23">
              <w:rPr>
                <w:rFonts w:ascii="標楷體" w:eastAsia="標楷體" w:hAnsi="標楷體" w:hint="eastAsia"/>
                <w:bCs/>
                <w:snapToGrid w:val="0"/>
                <w:kern w:val="0"/>
                <w:szCs w:val="20"/>
              </w:rPr>
              <w:t>網路設備</w:t>
            </w:r>
          </w:p>
          <w:p w14:paraId="5796989C" w14:textId="77777777" w:rsidR="008C360F" w:rsidRPr="008C0F23" w:rsidRDefault="008C360F" w:rsidP="004E2B47">
            <w:pPr>
              <w:jc w:val="both"/>
              <w:rPr>
                <w:rFonts w:ascii="標楷體" w:eastAsia="標楷體" w:hAnsi="標楷體"/>
                <w:bCs/>
                <w:snapToGrid w:val="0"/>
                <w:kern w:val="0"/>
                <w:szCs w:val="20"/>
              </w:rPr>
            </w:pPr>
            <w:r w:rsidRPr="008C0F23">
              <w:rPr>
                <w:rFonts w:ascii="標楷體" w:eastAsia="標楷體" w:hAnsi="標楷體" w:hint="eastAsia"/>
                <w:bCs/>
                <w:snapToGrid w:val="0"/>
                <w:kern w:val="0"/>
                <w:szCs w:val="20"/>
              </w:rPr>
              <w:t>電腦、投影設備、音響</w:t>
            </w:r>
          </w:p>
          <w:p w14:paraId="47697DD3" w14:textId="77777777" w:rsidR="008C360F" w:rsidRPr="008C0F23" w:rsidRDefault="008C360F" w:rsidP="004E2B47">
            <w:pPr>
              <w:jc w:val="both"/>
              <w:rPr>
                <w:rFonts w:ascii="標楷體" w:eastAsia="標楷體" w:hAnsi="標楷體"/>
                <w:bCs/>
                <w:snapToGrid w:val="0"/>
                <w:kern w:val="0"/>
                <w:szCs w:val="20"/>
              </w:rPr>
            </w:pPr>
            <w:r w:rsidRPr="008C0F23">
              <w:rPr>
                <w:rFonts w:ascii="標楷體" w:eastAsia="標楷體" w:hAnsi="標楷體" w:hint="eastAsia"/>
                <w:bCs/>
                <w:snapToGrid w:val="0"/>
                <w:kern w:val="0"/>
                <w:szCs w:val="20"/>
              </w:rPr>
              <w:t>拍攝工具（手機/平板）</w:t>
            </w:r>
          </w:p>
          <w:p w14:paraId="350CE9BC" w14:textId="77777777" w:rsidR="008C360F" w:rsidRPr="00F94CF7" w:rsidRDefault="000362D0" w:rsidP="004E2B47">
            <w:pPr>
              <w:jc w:val="both"/>
            </w:pPr>
            <w:r>
              <w:rPr>
                <w:rFonts w:ascii="標楷體" w:eastAsia="標楷體" w:hAnsi="標楷體" w:hint="eastAsia"/>
                <w:bCs/>
                <w:snapToGrid w:val="0"/>
                <w:kern w:val="0"/>
                <w:szCs w:val="20"/>
              </w:rPr>
              <w:t>課程所需</w:t>
            </w:r>
            <w:r w:rsidR="008C360F" w:rsidRPr="008C0F23">
              <w:rPr>
                <w:rFonts w:ascii="標楷體" w:eastAsia="標楷體" w:hAnsi="標楷體" w:hint="eastAsia"/>
                <w:bCs/>
                <w:snapToGrid w:val="0"/>
                <w:kern w:val="0"/>
                <w:szCs w:val="20"/>
              </w:rPr>
              <w:t>圖像</w:t>
            </w:r>
            <w:r>
              <w:rPr>
                <w:rFonts w:ascii="標楷體" w:eastAsia="標楷體" w:hAnsi="標楷體" w:hint="eastAsia"/>
                <w:bCs/>
                <w:snapToGrid w:val="0"/>
                <w:kern w:val="0"/>
                <w:szCs w:val="20"/>
              </w:rPr>
              <w:t>、書籍</w:t>
            </w:r>
            <w:r w:rsidR="008C360F" w:rsidRPr="008C0F23">
              <w:rPr>
                <w:rFonts w:ascii="標楷體" w:eastAsia="標楷體" w:hAnsi="標楷體" w:hint="eastAsia"/>
                <w:bCs/>
                <w:snapToGrid w:val="0"/>
                <w:kern w:val="0"/>
                <w:szCs w:val="20"/>
              </w:rPr>
              <w:t>與影音資源</w:t>
            </w:r>
          </w:p>
        </w:tc>
      </w:tr>
      <w:tr w:rsidR="008C360F" w:rsidRPr="003F5D61" w14:paraId="366EA328" w14:textId="77777777" w:rsidTr="004E2B47">
        <w:trPr>
          <w:trHeight w:val="534"/>
          <w:jc w:val="center"/>
        </w:trPr>
        <w:tc>
          <w:tcPr>
            <w:tcW w:w="106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4AF1EC8" w14:textId="77777777" w:rsidR="008C360F" w:rsidRPr="003F5D61" w:rsidRDefault="008C360F"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47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3C895E" w14:textId="77777777" w:rsidR="008C360F" w:rsidRPr="003F5D61" w:rsidRDefault="008C360F" w:rsidP="004E2B47">
            <w:pPr>
              <w:widowControl/>
              <w:jc w:val="both"/>
              <w:rPr>
                <w:rFonts w:ascii="新細明體" w:eastAsia="新細明體" w:hAnsi="新細明體" w:cs="新細明體"/>
                <w:kern w:val="0"/>
                <w:szCs w:val="24"/>
              </w:rPr>
            </w:pPr>
          </w:p>
        </w:tc>
      </w:tr>
    </w:tbl>
    <w:p w14:paraId="4D75FE5C" w14:textId="77777777"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B42B7" w14:textId="77777777" w:rsidR="003A61EE" w:rsidRDefault="003A61EE" w:rsidP="00F15DFB">
      <w:r>
        <w:separator/>
      </w:r>
    </w:p>
  </w:endnote>
  <w:endnote w:type="continuationSeparator" w:id="0">
    <w:p w14:paraId="30A91B17" w14:textId="77777777" w:rsidR="003A61EE" w:rsidRDefault="003A61EE" w:rsidP="00F15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9F9ED" w14:textId="77777777" w:rsidR="003A61EE" w:rsidRDefault="003A61EE" w:rsidP="00F15DFB">
      <w:r>
        <w:separator/>
      </w:r>
    </w:p>
  </w:footnote>
  <w:footnote w:type="continuationSeparator" w:id="0">
    <w:p w14:paraId="4D636083" w14:textId="77777777" w:rsidR="003A61EE" w:rsidRDefault="003A61EE" w:rsidP="00F15D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61"/>
    <w:rsid w:val="000362D0"/>
    <w:rsid w:val="000E233C"/>
    <w:rsid w:val="00122624"/>
    <w:rsid w:val="00287C65"/>
    <w:rsid w:val="002C6451"/>
    <w:rsid w:val="00390FEE"/>
    <w:rsid w:val="003A61EE"/>
    <w:rsid w:val="003F5D61"/>
    <w:rsid w:val="00491341"/>
    <w:rsid w:val="004E2B47"/>
    <w:rsid w:val="0052354B"/>
    <w:rsid w:val="005D457E"/>
    <w:rsid w:val="005E3626"/>
    <w:rsid w:val="005E39C9"/>
    <w:rsid w:val="00662E76"/>
    <w:rsid w:val="006A154C"/>
    <w:rsid w:val="007442B7"/>
    <w:rsid w:val="00760738"/>
    <w:rsid w:val="007F7DE5"/>
    <w:rsid w:val="00826FED"/>
    <w:rsid w:val="008550BC"/>
    <w:rsid w:val="008C0F23"/>
    <w:rsid w:val="008C360F"/>
    <w:rsid w:val="008E37FB"/>
    <w:rsid w:val="00904791"/>
    <w:rsid w:val="00A074E2"/>
    <w:rsid w:val="00AE5014"/>
    <w:rsid w:val="00B46201"/>
    <w:rsid w:val="00BF7889"/>
    <w:rsid w:val="00C7065E"/>
    <w:rsid w:val="00CD6B47"/>
    <w:rsid w:val="00CF3B58"/>
    <w:rsid w:val="00D02981"/>
    <w:rsid w:val="00DF4143"/>
    <w:rsid w:val="00F15DFB"/>
    <w:rsid w:val="00F55235"/>
    <w:rsid w:val="00F665FC"/>
    <w:rsid w:val="00F94C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B050"/>
  <w15:docId w15:val="{E6363CC2-B99D-4DF7-A051-C93F71589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DFB"/>
    <w:pPr>
      <w:tabs>
        <w:tab w:val="center" w:pos="4153"/>
        <w:tab w:val="right" w:pos="8306"/>
      </w:tabs>
      <w:snapToGrid w:val="0"/>
    </w:pPr>
    <w:rPr>
      <w:sz w:val="20"/>
      <w:szCs w:val="20"/>
    </w:rPr>
  </w:style>
  <w:style w:type="character" w:customStyle="1" w:styleId="a4">
    <w:name w:val="頁首 字元"/>
    <w:basedOn w:val="a0"/>
    <w:link w:val="a3"/>
    <w:uiPriority w:val="99"/>
    <w:rsid w:val="00F15DFB"/>
    <w:rPr>
      <w:sz w:val="20"/>
      <w:szCs w:val="20"/>
    </w:rPr>
  </w:style>
  <w:style w:type="paragraph" w:styleId="a5">
    <w:name w:val="footer"/>
    <w:basedOn w:val="a"/>
    <w:link w:val="a6"/>
    <w:uiPriority w:val="99"/>
    <w:unhideWhenUsed/>
    <w:rsid w:val="00F15DFB"/>
    <w:pPr>
      <w:tabs>
        <w:tab w:val="center" w:pos="4153"/>
        <w:tab w:val="right" w:pos="8306"/>
      </w:tabs>
      <w:snapToGrid w:val="0"/>
    </w:pPr>
    <w:rPr>
      <w:sz w:val="20"/>
      <w:szCs w:val="20"/>
    </w:rPr>
  </w:style>
  <w:style w:type="character" w:customStyle="1" w:styleId="a6">
    <w:name w:val="頁尾 字元"/>
    <w:basedOn w:val="a0"/>
    <w:link w:val="a5"/>
    <w:uiPriority w:val="99"/>
    <w:rsid w:val="00F15DF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 w:id="147220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4882E-5A5C-4FAA-80B3-19D792879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4281</Words>
  <Characters>24402</Characters>
  <Application>Microsoft Office Word</Application>
  <DocSecurity>0</DocSecurity>
  <Lines>203</Lines>
  <Paragraphs>57</Paragraphs>
  <ScaleCrop>false</ScaleCrop>
  <Company/>
  <LinksUpToDate>false</LinksUpToDate>
  <CharactersWithSpaces>28626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2021-05-22T15:41:00Z</dcterms:created>
  <dcterms:modified xsi:type="dcterms:W3CDTF">2021-05-22T18:40:00Z</dcterms:modified>
</cp:coreProperties>
</file>